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51E469" w14:textId="77777777" w:rsidR="007C0CB7" w:rsidRDefault="007C0CB7" w:rsidP="007C0CB7">
      <w:pPr>
        <w:pStyle w:val="2"/>
        <w:snapToGrid/>
        <w:spacing w:beforeLines="0" w:before="0" w:afterLines="50" w:after="180" w:line="240" w:lineRule="atLeast"/>
        <w:ind w:leftChars="0" w:left="0" w:firstLineChars="0" w:firstLine="0"/>
        <w:rPr>
          <w:color w:val="000000"/>
          <w:sz w:val="32"/>
          <w:szCs w:val="32"/>
          <w:u w:val="single"/>
        </w:rPr>
      </w:pPr>
      <w:proofErr w:type="spellStart"/>
      <w:r>
        <w:rPr>
          <w:rFonts w:hint="eastAsia"/>
          <w:color w:val="000000"/>
          <w:sz w:val="32"/>
          <w:szCs w:val="32"/>
          <w:u w:val="single"/>
        </w:rPr>
        <w:t>肆</w:t>
      </w:r>
      <w:r w:rsidRPr="00840350">
        <w:rPr>
          <w:rFonts w:hint="eastAsia"/>
          <w:color w:val="000000"/>
          <w:sz w:val="32"/>
          <w:szCs w:val="32"/>
          <w:u w:val="single"/>
        </w:rPr>
        <w:t>、</w:t>
      </w:r>
      <w:r>
        <w:rPr>
          <w:rFonts w:hint="eastAsia"/>
          <w:color w:val="000000"/>
          <w:sz w:val="32"/>
          <w:szCs w:val="32"/>
          <w:u w:val="single"/>
        </w:rPr>
        <w:t>鑑定系統</w:t>
      </w:r>
      <w:proofErr w:type="spellEnd"/>
    </w:p>
    <w:p w14:paraId="38B466B0" w14:textId="4D739F71" w:rsidR="007C0CB7" w:rsidRPr="00143D25" w:rsidRDefault="007C0CB7" w:rsidP="007C0CB7">
      <w:pPr>
        <w:pStyle w:val="2"/>
        <w:snapToGrid/>
        <w:spacing w:beforeLines="0" w:before="0" w:afterLines="50" w:after="180" w:line="240" w:lineRule="atLeast"/>
        <w:ind w:leftChars="0" w:left="0" w:firstLineChars="0" w:firstLine="0"/>
        <w:rPr>
          <w:b w:val="0"/>
          <w:bCs/>
          <w:color w:val="FF0000"/>
          <w:sz w:val="32"/>
          <w:szCs w:val="32"/>
          <w:lang w:eastAsia="zh-TW"/>
        </w:rPr>
      </w:pPr>
      <w:r>
        <w:rPr>
          <w:rFonts w:hint="eastAsia"/>
          <w:b w:val="0"/>
          <w:bCs/>
          <w:color w:val="FF0000"/>
          <w:szCs w:val="28"/>
          <w:lang w:eastAsia="zh-TW"/>
        </w:rPr>
        <w:t>高中暨國教階段</w:t>
      </w:r>
      <w:r w:rsidRPr="00143D25">
        <w:rPr>
          <w:rFonts w:hint="eastAsia"/>
          <w:b w:val="0"/>
          <w:bCs/>
          <w:color w:val="FF0000"/>
          <w:szCs w:val="28"/>
          <w:lang w:eastAsia="zh-TW"/>
        </w:rPr>
        <w:t>鑑定安置提報暨接收作業</w:t>
      </w:r>
      <w:r>
        <w:rPr>
          <w:rFonts w:hint="eastAsia"/>
          <w:b w:val="0"/>
          <w:bCs/>
          <w:color w:val="FF0000"/>
          <w:szCs w:val="28"/>
          <w:lang w:eastAsia="zh-TW"/>
        </w:rPr>
        <w:t>自</w:t>
      </w:r>
      <w:r w:rsidRPr="00143D25">
        <w:rPr>
          <w:rFonts w:hint="eastAsia"/>
          <w:b w:val="0"/>
          <w:bCs/>
          <w:color w:val="FF0000"/>
          <w:szCs w:val="28"/>
          <w:lang w:eastAsia="zh-TW"/>
        </w:rPr>
        <w:t>1</w:t>
      </w:r>
      <w:r w:rsidRPr="00143D25">
        <w:rPr>
          <w:b w:val="0"/>
          <w:bCs/>
          <w:color w:val="FF0000"/>
          <w:szCs w:val="28"/>
          <w:lang w:eastAsia="zh-TW"/>
        </w:rPr>
        <w:t>1</w:t>
      </w:r>
      <w:r>
        <w:rPr>
          <w:b w:val="0"/>
          <w:bCs/>
          <w:color w:val="FF0000"/>
          <w:szCs w:val="28"/>
          <w:lang w:eastAsia="zh-TW"/>
        </w:rPr>
        <w:t>1</w:t>
      </w:r>
      <w:r w:rsidRPr="00143D25">
        <w:rPr>
          <w:rFonts w:hint="eastAsia"/>
          <w:b w:val="0"/>
          <w:bCs/>
          <w:color w:val="FF0000"/>
          <w:szCs w:val="28"/>
          <w:lang w:eastAsia="zh-TW"/>
        </w:rPr>
        <w:t>學年度</w:t>
      </w:r>
      <w:r>
        <w:rPr>
          <w:rFonts w:hint="eastAsia"/>
          <w:b w:val="0"/>
          <w:bCs/>
          <w:color w:val="FF0000"/>
          <w:szCs w:val="28"/>
          <w:lang w:eastAsia="zh-TW"/>
        </w:rPr>
        <w:t>起，</w:t>
      </w:r>
      <w:r w:rsidRPr="00143D25">
        <w:rPr>
          <w:rFonts w:hint="eastAsia"/>
          <w:b w:val="0"/>
          <w:bCs/>
          <w:color w:val="FF0000"/>
          <w:szCs w:val="28"/>
          <w:lang w:eastAsia="zh-TW"/>
        </w:rPr>
        <w:t>由台中市特殊教育行政</w:t>
      </w:r>
      <w:proofErr w:type="spellStart"/>
      <w:r w:rsidRPr="00143D25">
        <w:rPr>
          <w:rFonts w:hint="eastAsia"/>
          <w:b w:val="0"/>
          <w:bCs/>
          <w:color w:val="FF0000"/>
          <w:szCs w:val="28"/>
          <w:lang w:eastAsia="zh-TW"/>
        </w:rPr>
        <w:t>e化平台作業</w:t>
      </w:r>
      <w:proofErr w:type="spellEnd"/>
      <w:r w:rsidRPr="00143D25">
        <w:rPr>
          <w:rFonts w:hint="eastAsia"/>
          <w:b w:val="0"/>
          <w:bCs/>
          <w:color w:val="FF0000"/>
          <w:szCs w:val="28"/>
          <w:lang w:eastAsia="zh-TW"/>
        </w:rPr>
        <w:t>。</w:t>
      </w:r>
    </w:p>
    <w:p w14:paraId="7BD43FE8" w14:textId="77777777" w:rsidR="007C0CB7" w:rsidRDefault="007C0CB7" w:rsidP="007C0CB7">
      <w:pPr>
        <w:rPr>
          <w:rFonts w:ascii="標楷體" w:eastAsia="標楷體" w:hAnsi="標楷體"/>
          <w:sz w:val="24"/>
          <w:szCs w:val="24"/>
        </w:rPr>
      </w:pPr>
      <w:r w:rsidRPr="000A18C2">
        <w:rPr>
          <w:rFonts w:ascii="標楷體" w:eastAsia="標楷體" w:hAnsi="標楷體" w:hint="eastAsia"/>
          <w:sz w:val="24"/>
          <w:szCs w:val="24"/>
        </w:rPr>
        <w:t>一、</w:t>
      </w:r>
      <w:proofErr w:type="gramStart"/>
      <w:r w:rsidRPr="000A18C2">
        <w:rPr>
          <w:rFonts w:ascii="標楷體" w:eastAsia="標楷體" w:hAnsi="標楷體" w:hint="eastAsia"/>
          <w:sz w:val="24"/>
          <w:szCs w:val="24"/>
        </w:rPr>
        <w:t>臺</w:t>
      </w:r>
      <w:proofErr w:type="gramEnd"/>
      <w:r w:rsidRPr="000A18C2">
        <w:rPr>
          <w:rFonts w:ascii="標楷體" w:eastAsia="標楷體" w:hAnsi="標楷體" w:hint="eastAsia"/>
          <w:sz w:val="24"/>
          <w:szCs w:val="24"/>
        </w:rPr>
        <w:t>中市鑑定安置系統架構及提報流程</w:t>
      </w:r>
    </w:p>
    <w:tbl>
      <w:tblPr>
        <w:tblStyle w:val="a5"/>
        <w:tblW w:w="9813" w:type="dxa"/>
        <w:jc w:val="center"/>
        <w:tblLook w:val="04A0" w:firstRow="1" w:lastRow="0" w:firstColumn="1" w:lastColumn="0" w:noHBand="0" w:noVBand="1"/>
      </w:tblPr>
      <w:tblGrid>
        <w:gridCol w:w="3126"/>
        <w:gridCol w:w="838"/>
        <w:gridCol w:w="5849"/>
      </w:tblGrid>
      <w:tr w:rsidR="007C0CB7" w14:paraId="5C320D4F" w14:textId="77777777" w:rsidTr="00EE4946">
        <w:trPr>
          <w:trHeight w:val="340"/>
          <w:jc w:val="center"/>
        </w:trPr>
        <w:tc>
          <w:tcPr>
            <w:tcW w:w="3126" w:type="dxa"/>
          </w:tcPr>
          <w:p w14:paraId="18A49C8C" w14:textId="77777777" w:rsidR="007C0CB7" w:rsidRPr="002D2C01" w:rsidRDefault="007C0CB7" w:rsidP="00EE4946">
            <w:pPr>
              <w:spacing w:after="0" w:line="320" w:lineRule="exact"/>
              <w:rPr>
                <w:rFonts w:ascii="標楷體" w:eastAsia="標楷體" w:hAnsi="標楷體"/>
              </w:rPr>
            </w:pPr>
            <w:r w:rsidRPr="002D2C01">
              <w:rPr>
                <w:rFonts w:ascii="標楷體" w:eastAsia="標楷體" w:hAnsi="標楷體" w:hint="eastAsia"/>
              </w:rPr>
              <w:t>教育部通報網學生資料庫</w:t>
            </w:r>
          </w:p>
        </w:tc>
        <w:tc>
          <w:tcPr>
            <w:tcW w:w="838" w:type="dxa"/>
          </w:tcPr>
          <w:p w14:paraId="7E1664AC" w14:textId="77777777" w:rsidR="007C0CB7" w:rsidRPr="002D2C01" w:rsidRDefault="007C0CB7" w:rsidP="00EE4946">
            <w:pPr>
              <w:spacing w:after="0" w:line="320" w:lineRule="exact"/>
              <w:rPr>
                <w:rFonts w:ascii="標楷體" w:eastAsia="標楷體" w:hAnsi="標楷體"/>
              </w:rPr>
            </w:pPr>
          </w:p>
        </w:tc>
        <w:tc>
          <w:tcPr>
            <w:tcW w:w="5849" w:type="dxa"/>
          </w:tcPr>
          <w:p w14:paraId="3C211511" w14:textId="77777777" w:rsidR="007C0CB7" w:rsidRPr="002D2C01" w:rsidRDefault="007C0CB7" w:rsidP="00EE4946">
            <w:pPr>
              <w:spacing w:after="0" w:line="320" w:lineRule="exact"/>
              <w:jc w:val="center"/>
              <w:rPr>
                <w:rFonts w:ascii="標楷體" w:eastAsia="標楷體" w:hAnsi="標楷體"/>
              </w:rPr>
            </w:pPr>
            <w:proofErr w:type="gramStart"/>
            <w:r w:rsidRPr="002D2C01">
              <w:rPr>
                <w:rFonts w:ascii="標楷體" w:eastAsia="標楷體" w:hAnsi="標楷體" w:hint="eastAsia"/>
              </w:rPr>
              <w:t>臺</w:t>
            </w:r>
            <w:proofErr w:type="gramEnd"/>
            <w:r w:rsidRPr="002D2C01">
              <w:rPr>
                <w:rFonts w:ascii="標楷體" w:eastAsia="標楷體" w:hAnsi="標楷體" w:hint="eastAsia"/>
              </w:rPr>
              <w:t>中市特教行政E化平台資料庫</w:t>
            </w:r>
          </w:p>
        </w:tc>
      </w:tr>
      <w:tr w:rsidR="007C0CB7" w14:paraId="75454FF5" w14:textId="77777777" w:rsidTr="00EE4946">
        <w:trPr>
          <w:trHeight w:val="3809"/>
          <w:jc w:val="center"/>
        </w:trPr>
        <w:tc>
          <w:tcPr>
            <w:tcW w:w="3126" w:type="dxa"/>
          </w:tcPr>
          <w:p w14:paraId="07356B44" w14:textId="1CEC43C0" w:rsidR="007C0CB7" w:rsidRPr="002C1432" w:rsidRDefault="004B2B04" w:rsidP="00EE4946">
            <w:pPr>
              <w:spacing w:after="0" w:line="24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9451C29" wp14:editId="6AFBCA18">
                      <wp:simplePos x="0" y="0"/>
                      <wp:positionH relativeFrom="column">
                        <wp:posOffset>1846674</wp:posOffset>
                      </wp:positionH>
                      <wp:positionV relativeFrom="paragraph">
                        <wp:posOffset>1258570</wp:posOffset>
                      </wp:positionV>
                      <wp:extent cx="1797685" cy="708660"/>
                      <wp:effectExtent l="19050" t="38100" r="31115" b="34290"/>
                      <wp:wrapNone/>
                      <wp:docPr id="260" name="矩形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685" cy="708660"/>
                              </a:xfrm>
                              <a:custGeom>
                                <a:avLst/>
                                <a:gdLst>
                                  <a:gd name="connsiteX0" fmla="*/ 0 w 1797685"/>
                                  <a:gd name="connsiteY0" fmla="*/ 0 h 708660"/>
                                  <a:gd name="connsiteX1" fmla="*/ 617205 w 1797685"/>
                                  <a:gd name="connsiteY1" fmla="*/ 0 h 708660"/>
                                  <a:gd name="connsiteX2" fmla="*/ 1180480 w 1797685"/>
                                  <a:gd name="connsiteY2" fmla="*/ 0 h 708660"/>
                                  <a:gd name="connsiteX3" fmla="*/ 1797685 w 1797685"/>
                                  <a:gd name="connsiteY3" fmla="*/ 0 h 708660"/>
                                  <a:gd name="connsiteX4" fmla="*/ 1797685 w 1797685"/>
                                  <a:gd name="connsiteY4" fmla="*/ 347243 h 708660"/>
                                  <a:gd name="connsiteX5" fmla="*/ 1797685 w 1797685"/>
                                  <a:gd name="connsiteY5" fmla="*/ 708660 h 708660"/>
                                  <a:gd name="connsiteX6" fmla="*/ 1216434 w 1797685"/>
                                  <a:gd name="connsiteY6" fmla="*/ 708660 h 708660"/>
                                  <a:gd name="connsiteX7" fmla="*/ 617205 w 1797685"/>
                                  <a:gd name="connsiteY7" fmla="*/ 708660 h 708660"/>
                                  <a:gd name="connsiteX8" fmla="*/ 0 w 1797685"/>
                                  <a:gd name="connsiteY8" fmla="*/ 708660 h 708660"/>
                                  <a:gd name="connsiteX9" fmla="*/ 0 w 1797685"/>
                                  <a:gd name="connsiteY9" fmla="*/ 354330 h 708660"/>
                                  <a:gd name="connsiteX10" fmla="*/ 0 w 1797685"/>
                                  <a:gd name="connsiteY10" fmla="*/ 0 h 7086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97685" h="70866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72842" y="-34563"/>
                                      <a:pt x="404397" y="3754"/>
                                      <a:pt x="617205" y="0"/>
                                    </a:cubicBezTo>
                                    <a:cubicBezTo>
                                      <a:pt x="830013" y="-3754"/>
                                      <a:pt x="1042167" y="12071"/>
                                      <a:pt x="1180480" y="0"/>
                                    </a:cubicBezTo>
                                    <a:cubicBezTo>
                                      <a:pt x="1318793" y="-12071"/>
                                      <a:pt x="1640186" y="14196"/>
                                      <a:pt x="1797685" y="0"/>
                                    </a:cubicBezTo>
                                    <a:cubicBezTo>
                                      <a:pt x="1799943" y="132388"/>
                                      <a:pt x="1760621" y="179504"/>
                                      <a:pt x="1797685" y="347243"/>
                                    </a:cubicBezTo>
                                    <a:cubicBezTo>
                                      <a:pt x="1834749" y="514982"/>
                                      <a:pt x="1790308" y="601383"/>
                                      <a:pt x="1797685" y="708660"/>
                                    </a:cubicBezTo>
                                    <a:cubicBezTo>
                                      <a:pt x="1562312" y="757320"/>
                                      <a:pt x="1375296" y="689776"/>
                                      <a:pt x="1216434" y="708660"/>
                                    </a:cubicBezTo>
                                    <a:cubicBezTo>
                                      <a:pt x="1057572" y="727544"/>
                                      <a:pt x="860367" y="677889"/>
                                      <a:pt x="617205" y="708660"/>
                                    </a:cubicBezTo>
                                    <a:cubicBezTo>
                                      <a:pt x="374043" y="739431"/>
                                      <a:pt x="277782" y="661790"/>
                                      <a:pt x="0" y="708660"/>
                                    </a:cubicBezTo>
                                    <a:cubicBezTo>
                                      <a:pt x="-121" y="537085"/>
                                      <a:pt x="35022" y="489831"/>
                                      <a:pt x="0" y="354330"/>
                                    </a:cubicBezTo>
                                    <a:cubicBezTo>
                                      <a:pt x="-35022" y="218829"/>
                                      <a:pt x="38317" y="85977"/>
                                      <a:pt x="0" y="0"/>
                                    </a:cubicBezTo>
                                    <a:close/>
                                  </a:path>
                                  <a:path w="1797685" h="70866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49480" y="-41281"/>
                                      <a:pt x="356862" y="42129"/>
                                      <a:pt x="599228" y="0"/>
                                    </a:cubicBezTo>
                                    <a:cubicBezTo>
                                      <a:pt x="841594" y="-42129"/>
                                      <a:pt x="943832" y="46071"/>
                                      <a:pt x="1216434" y="0"/>
                                    </a:cubicBezTo>
                                    <a:cubicBezTo>
                                      <a:pt x="1489036" y="-46071"/>
                                      <a:pt x="1524125" y="12618"/>
                                      <a:pt x="1797685" y="0"/>
                                    </a:cubicBezTo>
                                    <a:cubicBezTo>
                                      <a:pt x="1828649" y="84244"/>
                                      <a:pt x="1782733" y="229353"/>
                                      <a:pt x="1797685" y="354330"/>
                                    </a:cubicBezTo>
                                    <a:cubicBezTo>
                                      <a:pt x="1812637" y="479307"/>
                                      <a:pt x="1761374" y="618377"/>
                                      <a:pt x="1797685" y="708660"/>
                                    </a:cubicBezTo>
                                    <a:cubicBezTo>
                                      <a:pt x="1668678" y="739785"/>
                                      <a:pt x="1420295" y="649690"/>
                                      <a:pt x="1252387" y="708660"/>
                                    </a:cubicBezTo>
                                    <a:cubicBezTo>
                                      <a:pt x="1084479" y="767630"/>
                                      <a:pt x="825517" y="667359"/>
                                      <a:pt x="653159" y="708660"/>
                                    </a:cubicBezTo>
                                    <a:cubicBezTo>
                                      <a:pt x="480801" y="749961"/>
                                      <a:pt x="207573" y="648927"/>
                                      <a:pt x="0" y="708660"/>
                                    </a:cubicBezTo>
                                    <a:cubicBezTo>
                                      <a:pt x="-30591" y="578849"/>
                                      <a:pt x="6983" y="459425"/>
                                      <a:pt x="0" y="340157"/>
                                    </a:cubicBezTo>
                                    <a:cubicBezTo>
                                      <a:pt x="-6983" y="220889"/>
                                      <a:pt x="31974" y="98091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420030167">
                                      <a:prstGeom prst="rect">
                                        <a:avLst/>
                                      </a:prstGeom>
                                      <ask:type>
                                        <ask:lineSketchScribbl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CF4D93" w14:textId="77777777" w:rsidR="007C0CB7" w:rsidRPr="005E7D75" w:rsidRDefault="007C0CB7" w:rsidP="007C0CB7">
                                  <w:pPr>
                                    <w:adjustRightInd w:val="0"/>
                                    <w:snapToGrid w:val="0"/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 w:rsidRPr="005E7D75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color w:val="0070C0"/>
                                    </w:rPr>
                                    <w:t>請</w:t>
                                  </w:r>
                                  <w:r w:rsidRPr="005E7D75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color w:val="FF0000"/>
                                      <w:bdr w:val="single" w:sz="4" w:space="0" w:color="auto"/>
                                    </w:rPr>
                                    <w:t>提早</w:t>
                                  </w:r>
                                  <w:r w:rsidRPr="005E7D75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FF0000"/>
                                      <w:bdr w:val="single" w:sz="4" w:space="0" w:color="auto"/>
                                    </w:rPr>
                                    <w:t>2-3</w:t>
                                  </w:r>
                                  <w:r w:rsidRPr="005E7D75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color w:val="FF0000"/>
                                      <w:bdr w:val="single" w:sz="4" w:space="0" w:color="auto"/>
                                    </w:rPr>
                                    <w:t>日</w:t>
                                  </w:r>
                                  <w:r w:rsidRPr="005E7D75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color w:val="0070C0"/>
                                    </w:rPr>
                                    <w:t>於通報網新增疑似生，及確認需提報之學生身基本資料正確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451C29" id="矩形 260" o:spid="_x0000_s1026" style="position:absolute;margin-left:145.4pt;margin-top:99.1pt;width:141.55pt;height:5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" fillcolor="#e2efd9 [665]" strokecolor="white [3212]" strokeweight="1pt">
                      <v:textbox inset="0,0,0,0">
                        <w:txbxContent>
                          <w:p w14:paraId="56CF4D93" w14:textId="77777777" w:rsidR="007C0CB7" w:rsidRPr="005E7D75" w:rsidRDefault="007C0CB7" w:rsidP="007C0CB7">
                            <w:pPr>
                              <w:adjustRightInd w:val="0"/>
                              <w:snapToGrid w:val="0"/>
                              <w:rPr>
                                <w:rFonts w:ascii="標楷體" w:eastAsia="標楷體" w:hAnsi="標楷體"/>
                                <w:b/>
                                <w:bCs/>
                                <w:color w:val="0070C0"/>
                              </w:rPr>
                            </w:pPr>
                            <w:r w:rsidRPr="005E7D7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70C0"/>
                              </w:rPr>
                              <w:t>請</w:t>
                            </w:r>
                            <w:r w:rsidRPr="005E7D7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FF0000"/>
                                <w:bdr w:val="single" w:sz="4" w:space="0" w:color="auto"/>
                              </w:rPr>
                              <w:t>提早</w:t>
                            </w:r>
                            <w:r w:rsidRPr="005E7D75">
                              <w:rPr>
                                <w:rFonts w:ascii="標楷體" w:eastAsia="標楷體" w:hAnsi="標楷體"/>
                                <w:b/>
                                <w:bCs/>
                                <w:color w:val="FF0000"/>
                                <w:bdr w:val="single" w:sz="4" w:space="0" w:color="auto"/>
                              </w:rPr>
                              <w:t>2-3</w:t>
                            </w:r>
                            <w:r w:rsidRPr="005E7D7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FF0000"/>
                                <w:bdr w:val="single" w:sz="4" w:space="0" w:color="auto"/>
                              </w:rPr>
                              <w:t>日</w:t>
                            </w:r>
                            <w:r w:rsidRPr="005E7D7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70C0"/>
                              </w:rPr>
                              <w:t>於通報網新增疑似生，及確認需提報之學生身基本資料正確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8ED1D49" wp14:editId="43EE328A">
                      <wp:simplePos x="0" y="0"/>
                      <wp:positionH relativeFrom="column">
                        <wp:posOffset>1339850</wp:posOffset>
                      </wp:positionH>
                      <wp:positionV relativeFrom="paragraph">
                        <wp:posOffset>5715</wp:posOffset>
                      </wp:positionV>
                      <wp:extent cx="2550160" cy="674370"/>
                      <wp:effectExtent l="19050" t="38100" r="40640" b="49530"/>
                      <wp:wrapNone/>
                      <wp:docPr id="261" name="箭號: 向右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0160" cy="674370"/>
                              </a:xfrm>
                              <a:custGeom>
                                <a:avLst/>
                                <a:gdLst>
                                  <a:gd name="connsiteX0" fmla="*/ 0 w 2550160"/>
                                  <a:gd name="connsiteY0" fmla="*/ 168593 h 674370"/>
                                  <a:gd name="connsiteX1" fmla="*/ 649067 w 2550160"/>
                                  <a:gd name="connsiteY1" fmla="*/ 168593 h 674370"/>
                                  <a:gd name="connsiteX2" fmla="*/ 1226015 w 2550160"/>
                                  <a:gd name="connsiteY2" fmla="*/ 168593 h 674370"/>
                                  <a:gd name="connsiteX3" fmla="*/ 1802963 w 2550160"/>
                                  <a:gd name="connsiteY3" fmla="*/ 168593 h 674370"/>
                                  <a:gd name="connsiteX4" fmla="*/ 2403950 w 2550160"/>
                                  <a:gd name="connsiteY4" fmla="*/ 168593 h 674370"/>
                                  <a:gd name="connsiteX5" fmla="*/ 2403950 w 2550160"/>
                                  <a:gd name="connsiteY5" fmla="*/ 0 h 674370"/>
                                  <a:gd name="connsiteX6" fmla="*/ 2550160 w 2550160"/>
                                  <a:gd name="connsiteY6" fmla="*/ 337185 h 674370"/>
                                  <a:gd name="connsiteX7" fmla="*/ 2403950 w 2550160"/>
                                  <a:gd name="connsiteY7" fmla="*/ 674370 h 674370"/>
                                  <a:gd name="connsiteX8" fmla="*/ 2403950 w 2550160"/>
                                  <a:gd name="connsiteY8" fmla="*/ 505778 h 674370"/>
                                  <a:gd name="connsiteX9" fmla="*/ 1778923 w 2550160"/>
                                  <a:gd name="connsiteY9" fmla="*/ 505778 h 674370"/>
                                  <a:gd name="connsiteX10" fmla="*/ 1226015 w 2550160"/>
                                  <a:gd name="connsiteY10" fmla="*/ 505778 h 674370"/>
                                  <a:gd name="connsiteX11" fmla="*/ 697146 w 2550160"/>
                                  <a:gd name="connsiteY11" fmla="*/ 505778 h 674370"/>
                                  <a:gd name="connsiteX12" fmla="*/ 0 w 2550160"/>
                                  <a:gd name="connsiteY12" fmla="*/ 505778 h 674370"/>
                                  <a:gd name="connsiteX13" fmla="*/ 0 w 2550160"/>
                                  <a:gd name="connsiteY13" fmla="*/ 168593 h 67437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550160" h="674370" fill="none" extrusionOk="0">
                                    <a:moveTo>
                                      <a:pt x="0" y="168593"/>
                                    </a:moveTo>
                                    <a:cubicBezTo>
                                      <a:pt x="294900" y="151410"/>
                                      <a:pt x="416088" y="148301"/>
                                      <a:pt x="649067" y="168593"/>
                                    </a:cubicBezTo>
                                    <a:cubicBezTo>
                                      <a:pt x="882046" y="188885"/>
                                      <a:pt x="1085763" y="176375"/>
                                      <a:pt x="1226015" y="168593"/>
                                    </a:cubicBezTo>
                                    <a:cubicBezTo>
                                      <a:pt x="1366267" y="160811"/>
                                      <a:pt x="1681413" y="182434"/>
                                      <a:pt x="1802963" y="168593"/>
                                    </a:cubicBezTo>
                                    <a:cubicBezTo>
                                      <a:pt x="1924513" y="154752"/>
                                      <a:pt x="2221456" y="146953"/>
                                      <a:pt x="2403950" y="168593"/>
                                    </a:cubicBezTo>
                                    <a:cubicBezTo>
                                      <a:pt x="2401438" y="91495"/>
                                      <a:pt x="2402564" y="63610"/>
                                      <a:pt x="2403950" y="0"/>
                                    </a:cubicBezTo>
                                    <a:cubicBezTo>
                                      <a:pt x="2441508" y="82049"/>
                                      <a:pt x="2518042" y="237226"/>
                                      <a:pt x="2550160" y="337185"/>
                                    </a:cubicBezTo>
                                    <a:cubicBezTo>
                                      <a:pt x="2502939" y="418070"/>
                                      <a:pt x="2454827" y="549841"/>
                                      <a:pt x="2403950" y="674370"/>
                                    </a:cubicBezTo>
                                    <a:cubicBezTo>
                                      <a:pt x="2411505" y="612063"/>
                                      <a:pt x="2410783" y="562133"/>
                                      <a:pt x="2403950" y="505778"/>
                                    </a:cubicBezTo>
                                    <a:cubicBezTo>
                                      <a:pt x="2240007" y="519813"/>
                                      <a:pt x="1966494" y="507511"/>
                                      <a:pt x="1778923" y="505778"/>
                                    </a:cubicBezTo>
                                    <a:cubicBezTo>
                                      <a:pt x="1591352" y="504045"/>
                                      <a:pt x="1453259" y="478320"/>
                                      <a:pt x="1226015" y="505778"/>
                                    </a:cubicBezTo>
                                    <a:cubicBezTo>
                                      <a:pt x="998771" y="533236"/>
                                      <a:pt x="867316" y="507965"/>
                                      <a:pt x="697146" y="505778"/>
                                    </a:cubicBezTo>
                                    <a:cubicBezTo>
                                      <a:pt x="526976" y="503591"/>
                                      <a:pt x="183221" y="472574"/>
                                      <a:pt x="0" y="505778"/>
                                    </a:cubicBezTo>
                                    <a:cubicBezTo>
                                      <a:pt x="11194" y="388721"/>
                                      <a:pt x="1464" y="262508"/>
                                      <a:pt x="0" y="168593"/>
                                    </a:cubicBezTo>
                                    <a:close/>
                                  </a:path>
                                  <a:path w="2550160" h="674370" stroke="0" extrusionOk="0">
                                    <a:moveTo>
                                      <a:pt x="0" y="168593"/>
                                    </a:moveTo>
                                    <a:cubicBezTo>
                                      <a:pt x="281542" y="154920"/>
                                      <a:pt x="428275" y="154794"/>
                                      <a:pt x="576948" y="168593"/>
                                    </a:cubicBezTo>
                                    <a:cubicBezTo>
                                      <a:pt x="725621" y="182392"/>
                                      <a:pt x="919137" y="144765"/>
                                      <a:pt x="1129857" y="168593"/>
                                    </a:cubicBezTo>
                                    <a:cubicBezTo>
                                      <a:pt x="1340577" y="192421"/>
                                      <a:pt x="1469687" y="180587"/>
                                      <a:pt x="1682765" y="168593"/>
                                    </a:cubicBezTo>
                                    <a:cubicBezTo>
                                      <a:pt x="1895843" y="156599"/>
                                      <a:pt x="2134587" y="202337"/>
                                      <a:pt x="2403950" y="168593"/>
                                    </a:cubicBezTo>
                                    <a:cubicBezTo>
                                      <a:pt x="2397436" y="98142"/>
                                      <a:pt x="2400856" y="42169"/>
                                      <a:pt x="2403950" y="0"/>
                                    </a:cubicBezTo>
                                    <a:cubicBezTo>
                                      <a:pt x="2459205" y="166800"/>
                                      <a:pt x="2509293" y="200382"/>
                                      <a:pt x="2550160" y="337185"/>
                                    </a:cubicBezTo>
                                    <a:cubicBezTo>
                                      <a:pt x="2514979" y="417247"/>
                                      <a:pt x="2492218" y="513583"/>
                                      <a:pt x="2403950" y="674370"/>
                                    </a:cubicBezTo>
                                    <a:cubicBezTo>
                                      <a:pt x="2400135" y="613134"/>
                                      <a:pt x="2398145" y="575464"/>
                                      <a:pt x="2403950" y="505778"/>
                                    </a:cubicBezTo>
                                    <a:cubicBezTo>
                                      <a:pt x="2149973" y="509055"/>
                                      <a:pt x="2127241" y="533128"/>
                                      <a:pt x="1851042" y="505778"/>
                                    </a:cubicBezTo>
                                    <a:cubicBezTo>
                                      <a:pt x="1574843" y="478428"/>
                                      <a:pt x="1502657" y="502606"/>
                                      <a:pt x="1298133" y="505778"/>
                                    </a:cubicBezTo>
                                    <a:cubicBezTo>
                                      <a:pt x="1093609" y="508950"/>
                                      <a:pt x="910982" y="483552"/>
                                      <a:pt x="673106" y="505778"/>
                                    </a:cubicBezTo>
                                    <a:cubicBezTo>
                                      <a:pt x="435230" y="528004"/>
                                      <a:pt x="279729" y="490784"/>
                                      <a:pt x="0" y="505778"/>
                                    </a:cubicBezTo>
                                    <a:cubicBezTo>
                                      <a:pt x="940" y="345196"/>
                                      <a:pt x="-13925" y="316034"/>
                                      <a:pt x="0" y="1685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59469435">
                                      <a:prstGeom prst="rightArrow">
                                        <a:avLst>
                                          <a:gd name="adj1" fmla="val 50000"/>
                                          <a:gd name="adj2" fmla="val 21681"/>
                                        </a:avLst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8274FF" w14:textId="77777777" w:rsidR="007C0CB7" w:rsidRPr="009B30F6" w:rsidRDefault="007C0CB7" w:rsidP="007C0CB7">
                                  <w:pPr>
                                    <w:jc w:val="center"/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9B30F6">
                                    <w:rPr>
                                      <w:rFonts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每日夜間交換資料至本市資料庫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ED1D49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261" o:spid="_x0000_s1027" type="#_x0000_t13" style="position:absolute;margin-left:105.5pt;margin-top:.45pt;width:200.8pt;height:53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" adj="20362" fillcolor="yellow" strokecolor="#bf8f00 [2407]" strokeweight="1pt">
                      <v:textbox>
                        <w:txbxContent>
                          <w:p w14:paraId="7B8274FF" w14:textId="77777777" w:rsidR="007C0CB7" w:rsidRPr="009B30F6" w:rsidRDefault="007C0CB7" w:rsidP="007C0CB7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B30F6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每日夜間交換資料至本市資料庫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0CB7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E5118B7" wp14:editId="182E0F1B">
                      <wp:simplePos x="0" y="0"/>
                      <wp:positionH relativeFrom="column">
                        <wp:posOffset>215096</wp:posOffset>
                      </wp:positionH>
                      <wp:positionV relativeFrom="paragraph">
                        <wp:posOffset>1838545</wp:posOffset>
                      </wp:positionV>
                      <wp:extent cx="1263650" cy="412750"/>
                      <wp:effectExtent l="0" t="0" r="0" b="6350"/>
                      <wp:wrapNone/>
                      <wp:docPr id="206" name="矩形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3650" cy="412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527868" w14:textId="77777777" w:rsidR="007C0CB7" w:rsidRPr="008F389E" w:rsidRDefault="007C0CB7" w:rsidP="007C0CB7">
                                  <w:pPr>
                                    <w:jc w:val="center"/>
                                    <w:rPr>
                                      <w:rFonts w:ascii="華康鐵線龍門W3" w:eastAsia="華康鐵線龍門W3" w:hAnsi="標楷體"/>
                                      <w:b/>
                                      <w:bCs/>
                                      <w:color w:val="C45911" w:themeColor="accent2" w:themeShade="BF"/>
                                    </w:rPr>
                                  </w:pPr>
                                  <w:r w:rsidRPr="008F389E">
                                    <w:rPr>
                                      <w:rFonts w:ascii="華康鐵線龍門W3" w:eastAsia="華康鐵線龍門W3" w:hAnsi="標楷體" w:hint="eastAsia"/>
                                      <w:b/>
                                      <w:bCs/>
                                      <w:color w:val="C45911" w:themeColor="accent2" w:themeShade="BF"/>
                                    </w:rPr>
                                    <w:t>通報網其他單位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118B7" id="矩形 206" o:spid="_x0000_s1028" style="position:absolute;margin-left:16.95pt;margin-top:144.75pt;width:99.5pt;height:3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" fillcolor="#fff2cc [663]" stroked="f" strokeweight="1pt">
                      <v:textbox inset="0,0,0,0">
                        <w:txbxContent>
                          <w:p w14:paraId="49527868" w14:textId="77777777" w:rsidR="007C0CB7" w:rsidRPr="008F389E" w:rsidRDefault="007C0CB7" w:rsidP="007C0CB7">
                            <w:pPr>
                              <w:jc w:val="center"/>
                              <w:rPr>
                                <w:rFonts w:ascii="華康鐵線龍門W3" w:eastAsia="華康鐵線龍門W3" w:hAnsi="標楷體"/>
                                <w:b/>
                                <w:bCs/>
                                <w:color w:val="C45911" w:themeColor="accent2" w:themeShade="BF"/>
                              </w:rPr>
                            </w:pPr>
                            <w:r w:rsidRPr="008F389E">
                              <w:rPr>
                                <w:rFonts w:ascii="華康鐵線龍門W3" w:eastAsia="華康鐵線龍門W3" w:hAnsi="標楷體" w:hint="eastAsia"/>
                                <w:b/>
                                <w:bCs/>
                                <w:color w:val="C45911" w:themeColor="accent2" w:themeShade="BF"/>
                              </w:rPr>
                              <w:t>通報網其他單位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C0CB7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A06447E" wp14:editId="1D7E6CC5">
                      <wp:simplePos x="0" y="0"/>
                      <wp:positionH relativeFrom="column">
                        <wp:posOffset>302682</wp:posOffset>
                      </wp:positionH>
                      <wp:positionV relativeFrom="paragraph">
                        <wp:posOffset>1337941</wp:posOffset>
                      </wp:positionV>
                      <wp:extent cx="1089025" cy="274320"/>
                      <wp:effectExtent l="38100" t="95250" r="111125" b="49530"/>
                      <wp:wrapNone/>
                      <wp:docPr id="258" name="矩形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9025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  <a:effectLst>
                                <a:outerShdw blurRad="50800" dist="38100" dir="18900000" algn="b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E20EF6" w14:textId="77777777" w:rsidR="007C0CB7" w:rsidRPr="008F389E" w:rsidRDefault="007C0CB7" w:rsidP="007C0CB7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 w:rsidRPr="008F389E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color w:val="0070C0"/>
                                    </w:rPr>
                                    <w:t>本市疑似個案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6447E" id="矩形 258" o:spid="_x0000_s1029" style="position:absolute;margin-left:23.85pt;margin-top:105.35pt;width:85.75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" fillcolor="#deeaf6 [664]" strokecolor="#deeaf6 [664]" strokeweight="1pt">
                      <v:shadow on="t" color="black" opacity="26214f" origin="-.5,.5" offset=".74836mm,-.74836mm"/>
                      <v:textbox inset="0,0,0,0">
                        <w:txbxContent>
                          <w:p w14:paraId="7BE20EF6" w14:textId="77777777" w:rsidR="007C0CB7" w:rsidRPr="008F389E" w:rsidRDefault="007C0CB7" w:rsidP="007C0CB7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color w:val="0070C0"/>
                              </w:rPr>
                            </w:pPr>
                            <w:r w:rsidRPr="008F389E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70C0"/>
                              </w:rPr>
                              <w:t>本市疑似個案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C0CB7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61F70A0" wp14:editId="4F30604C">
                      <wp:simplePos x="0" y="0"/>
                      <wp:positionH relativeFrom="column">
                        <wp:posOffset>374033</wp:posOffset>
                      </wp:positionH>
                      <wp:positionV relativeFrom="paragraph">
                        <wp:posOffset>895515</wp:posOffset>
                      </wp:positionV>
                      <wp:extent cx="985520" cy="357809"/>
                      <wp:effectExtent l="57150" t="19050" r="62230" b="99695"/>
                      <wp:wrapNone/>
                      <wp:docPr id="225" name="矩形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5520" cy="3578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64E3C3" w14:textId="77777777" w:rsidR="007C0CB7" w:rsidRPr="008F389E" w:rsidRDefault="007C0CB7" w:rsidP="007C0CB7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 w:rsidRPr="008F389E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color w:val="0070C0"/>
                                    </w:rPr>
                                    <w:t>本市確認個案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F70A0" id="矩形 225" o:spid="_x0000_s1030" style="position:absolute;margin-left:29.45pt;margin-top:70.5pt;width:77.6pt;height:2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" fillcolor="#bdd6ee [1304]" stroked="f" strokeweight="1pt">
                      <v:shadow on="t" color="black" opacity="26214f" origin=",-.5" offset="0,3pt"/>
                      <v:textbox inset="0,0,0,0">
                        <w:txbxContent>
                          <w:p w14:paraId="2A64E3C3" w14:textId="77777777" w:rsidR="007C0CB7" w:rsidRPr="008F389E" w:rsidRDefault="007C0CB7" w:rsidP="007C0CB7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color w:val="0070C0"/>
                              </w:rPr>
                            </w:pPr>
                            <w:r w:rsidRPr="008F389E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70C0"/>
                              </w:rPr>
                              <w:t>本市確認個案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C0CB7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DEB29F7" wp14:editId="11B5A0DB">
                      <wp:simplePos x="0" y="0"/>
                      <wp:positionH relativeFrom="column">
                        <wp:posOffset>127562</wp:posOffset>
                      </wp:positionH>
                      <wp:positionV relativeFrom="paragraph">
                        <wp:posOffset>682845</wp:posOffset>
                      </wp:positionV>
                      <wp:extent cx="1559560" cy="1003521"/>
                      <wp:effectExtent l="38100" t="38100" r="59690" b="82550"/>
                      <wp:wrapNone/>
                      <wp:docPr id="259" name="矩形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9560" cy="1003521"/>
                              </a:xfrm>
                              <a:custGeom>
                                <a:avLst/>
                                <a:gdLst>
                                  <a:gd name="connsiteX0" fmla="*/ 0 w 1559560"/>
                                  <a:gd name="connsiteY0" fmla="*/ 0 h 1003521"/>
                                  <a:gd name="connsiteX1" fmla="*/ 488662 w 1559560"/>
                                  <a:gd name="connsiteY1" fmla="*/ 0 h 1003521"/>
                                  <a:gd name="connsiteX2" fmla="*/ 1039707 w 1559560"/>
                                  <a:gd name="connsiteY2" fmla="*/ 0 h 1003521"/>
                                  <a:gd name="connsiteX3" fmla="*/ 1559560 w 1559560"/>
                                  <a:gd name="connsiteY3" fmla="*/ 0 h 1003521"/>
                                  <a:gd name="connsiteX4" fmla="*/ 1559560 w 1559560"/>
                                  <a:gd name="connsiteY4" fmla="*/ 521831 h 1003521"/>
                                  <a:gd name="connsiteX5" fmla="*/ 1559560 w 1559560"/>
                                  <a:gd name="connsiteY5" fmla="*/ 1003521 h 1003521"/>
                                  <a:gd name="connsiteX6" fmla="*/ 1070898 w 1559560"/>
                                  <a:gd name="connsiteY6" fmla="*/ 1003521 h 1003521"/>
                                  <a:gd name="connsiteX7" fmla="*/ 566640 w 1559560"/>
                                  <a:gd name="connsiteY7" fmla="*/ 1003521 h 1003521"/>
                                  <a:gd name="connsiteX8" fmla="*/ 0 w 1559560"/>
                                  <a:gd name="connsiteY8" fmla="*/ 1003521 h 1003521"/>
                                  <a:gd name="connsiteX9" fmla="*/ 0 w 1559560"/>
                                  <a:gd name="connsiteY9" fmla="*/ 491725 h 1003521"/>
                                  <a:gd name="connsiteX10" fmla="*/ 0 w 1559560"/>
                                  <a:gd name="connsiteY10" fmla="*/ 0 h 100352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559560" h="1003521" extrusionOk="0">
                                    <a:moveTo>
                                      <a:pt x="0" y="0"/>
                                    </a:moveTo>
                                    <a:cubicBezTo>
                                      <a:pt x="141330" y="-34290"/>
                                      <a:pt x="374876" y="51580"/>
                                      <a:pt x="488662" y="0"/>
                                    </a:cubicBezTo>
                                    <a:cubicBezTo>
                                      <a:pt x="602448" y="-51580"/>
                                      <a:pt x="884199" y="22466"/>
                                      <a:pt x="1039707" y="0"/>
                                    </a:cubicBezTo>
                                    <a:cubicBezTo>
                                      <a:pt x="1195215" y="-22466"/>
                                      <a:pt x="1317656" y="592"/>
                                      <a:pt x="1559560" y="0"/>
                                    </a:cubicBezTo>
                                    <a:cubicBezTo>
                                      <a:pt x="1575437" y="164247"/>
                                      <a:pt x="1549091" y="391438"/>
                                      <a:pt x="1559560" y="521831"/>
                                    </a:cubicBezTo>
                                    <a:cubicBezTo>
                                      <a:pt x="1570029" y="652224"/>
                                      <a:pt x="1524864" y="775032"/>
                                      <a:pt x="1559560" y="1003521"/>
                                    </a:cubicBezTo>
                                    <a:cubicBezTo>
                                      <a:pt x="1334057" y="1049552"/>
                                      <a:pt x="1225034" y="1000543"/>
                                      <a:pt x="1070898" y="1003521"/>
                                    </a:cubicBezTo>
                                    <a:cubicBezTo>
                                      <a:pt x="916762" y="1006499"/>
                                      <a:pt x="804558" y="959135"/>
                                      <a:pt x="566640" y="1003521"/>
                                    </a:cubicBezTo>
                                    <a:cubicBezTo>
                                      <a:pt x="328722" y="1047907"/>
                                      <a:pt x="260595" y="950595"/>
                                      <a:pt x="0" y="1003521"/>
                                    </a:cubicBezTo>
                                    <a:cubicBezTo>
                                      <a:pt x="-21530" y="781141"/>
                                      <a:pt x="49960" y="672086"/>
                                      <a:pt x="0" y="491725"/>
                                    </a:cubicBezTo>
                                    <a:cubicBezTo>
                                      <a:pt x="-49960" y="311364"/>
                                      <a:pt x="28634" y="165385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57150">
                                <a:solidFill>
                                  <a:srgbClr val="00B0F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4028997070">
                                      <a:prstGeom prst="rect">
                                        <a:avLst/>
                                      </a:prstGeom>
                                      <ask:type>
                                        <ask:lineSketchScribbl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3D07DE" id="矩形 259" o:spid="_x0000_s1026" style="position:absolute;margin-left:10.05pt;margin-top:53.75pt;width:122.8pt;height:7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" filled="f" strokecolor="#00b0f0" strokeweight="4.5pt"/>
                  </w:pict>
                </mc:Fallback>
              </mc:AlternateContent>
            </w:r>
            <w:r w:rsidR="007C0CB7">
              <w:rPr>
                <w:rFonts w:hint="eastAsia"/>
                <w:noProof/>
              </w:rPr>
              <w:drawing>
                <wp:inline distT="0" distB="0" distL="0" distR="0" wp14:anchorId="7FE8A6E7" wp14:editId="1B57F8B6">
                  <wp:extent cx="1624088" cy="2207082"/>
                  <wp:effectExtent l="0" t="0" r="0" b="0"/>
                  <wp:docPr id="309" name="圖形 309" descr="資料庫 以實心填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形 3" descr="資料庫 以實心填滿"/>
                          <pic:cNvPicPr/>
                        </pic:nvPicPr>
                        <pic:blipFill>
                          <a:blip r:embed="rId7">
                            <a:alphaModFix amt="4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587" cy="224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8" w:type="dxa"/>
          </w:tcPr>
          <w:p w14:paraId="2760C1D5" w14:textId="419F722F" w:rsidR="007C0CB7" w:rsidRDefault="007C0CB7" w:rsidP="00EE4946"/>
        </w:tc>
        <w:tc>
          <w:tcPr>
            <w:tcW w:w="5849" w:type="dxa"/>
          </w:tcPr>
          <w:p w14:paraId="45F8CFB6" w14:textId="7A1198DE" w:rsidR="007C0CB7" w:rsidRDefault="007C0CB7" w:rsidP="00EE4946">
            <w:pPr>
              <w:spacing w:after="0" w:line="240" w:lineRule="auto"/>
              <w:jc w:val="both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3360" behindDoc="1" locked="0" layoutInCell="1" allowOverlap="1" wp14:anchorId="24F7115B" wp14:editId="3561A42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113030</wp:posOffset>
                  </wp:positionV>
                  <wp:extent cx="794385" cy="2023745"/>
                  <wp:effectExtent l="0" t="0" r="0" b="0"/>
                  <wp:wrapSquare wrapText="bothSides"/>
                  <wp:docPr id="310" name="圖形 310" descr="資料庫 外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形 4" descr="資料庫 外框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85" cy="202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7DE2582E" wp14:editId="6F5DE6E0">
                  <wp:extent cx="2167075" cy="2137455"/>
                  <wp:effectExtent l="0" t="38100" r="5080" b="0"/>
                  <wp:docPr id="311" name="資料庫圖表 31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" r:lo="rId12" r:qs="rId13" r:cs="rId14"/>
                    </a:graphicData>
                  </a:graphic>
                </wp:inline>
              </w:drawing>
            </w:r>
          </w:p>
        </w:tc>
      </w:tr>
      <w:tr w:rsidR="007C0CB7" w14:paraId="0A4C04C4" w14:textId="77777777" w:rsidTr="00EE4946">
        <w:trPr>
          <w:trHeight w:val="6237"/>
          <w:jc w:val="center"/>
        </w:trPr>
        <w:tc>
          <w:tcPr>
            <w:tcW w:w="9813" w:type="dxa"/>
            <w:gridSpan w:val="3"/>
            <w:vAlign w:val="center"/>
          </w:tcPr>
          <w:p w14:paraId="7F1957D8" w14:textId="77777777" w:rsidR="007C0CB7" w:rsidRPr="00185DE4" w:rsidRDefault="007C0CB7" w:rsidP="00EE4946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06F1D7C" wp14:editId="41CAC622">
                      <wp:extent cx="4902200" cy="3594100"/>
                      <wp:effectExtent l="0" t="0" r="12700" b="25400"/>
                      <wp:docPr id="262" name="群組 2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02200" cy="3594100"/>
                                <a:chOff x="0" y="0"/>
                                <a:chExt cx="4695188" cy="3073335"/>
                              </a:xfrm>
                            </wpg:grpSpPr>
                            <wps:wsp>
                              <wps:cNvPr id="263" name="流程圖: 決策 263"/>
                              <wps:cNvSpPr/>
                              <wps:spPr>
                                <a:xfrm>
                                  <a:off x="528989" y="1289584"/>
                                  <a:ext cx="2465705" cy="385294"/>
                                </a:xfrm>
                                <a:prstGeom prst="flowChartDecision">
                                  <a:avLst/>
                                </a:prstGeom>
                                <a:ln w="3175"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9DFF2D1" w14:textId="77777777" w:rsidR="007C0CB7" w:rsidRPr="00F86808" w:rsidRDefault="007C0CB7" w:rsidP="007C0CB7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color w:val="FFE599" w:themeColor="accent4" w:themeTint="66"/>
                                        <w:sz w:val="18"/>
                                        <w:szCs w:val="18"/>
                                      </w:rPr>
                                    </w:pPr>
                                    <w:r w:rsidRPr="00F86808">
                                      <w:rPr>
                                        <w:rFonts w:ascii="標楷體" w:eastAsia="標楷體" w:hAnsi="標楷體" w:hint="eastAsia"/>
                                        <w:color w:val="FFE599" w:themeColor="accent4" w:themeTint="66"/>
                                        <w:sz w:val="18"/>
                                        <w:szCs w:val="18"/>
                                      </w:rPr>
                                      <w:t>系統檢查是否</w:t>
                                    </w:r>
                                    <w:r w:rsidRPr="00F86808">
                                      <w:rPr>
                                        <w:rFonts w:ascii="標楷體" w:eastAsia="標楷體" w:hAnsi="標楷體"/>
                                        <w:color w:val="FFE599" w:themeColor="accent4" w:themeTint="66"/>
                                        <w:sz w:val="18"/>
                                        <w:szCs w:val="18"/>
                                      </w:rPr>
                                      <w:t>曾</w:t>
                                    </w:r>
                                    <w:r w:rsidRPr="00F86808">
                                      <w:rPr>
                                        <w:rFonts w:ascii="標楷體" w:eastAsia="標楷體" w:hAnsi="標楷體" w:hint="eastAsia"/>
                                        <w:color w:val="FFE599" w:themeColor="accent4" w:themeTint="66"/>
                                        <w:sz w:val="18"/>
                                        <w:szCs w:val="18"/>
                                      </w:rPr>
                                      <w:t>建置資料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4" name="接點: 肘形 264"/>
                              <wps:cNvCnPr/>
                              <wps:spPr>
                                <a:xfrm rot="5400000" flipV="1">
                                  <a:off x="3324943" y="297598"/>
                                  <a:ext cx="451650" cy="1116000"/>
                                </a:xfrm>
                                <a:prstGeom prst="bentConnector3">
                                  <a:avLst>
                                    <a:gd name="adj1" fmla="val 32025"/>
                                  </a:avLst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5" name="接點: 肘形 265"/>
                              <wps:cNvCnPr/>
                              <wps:spPr>
                                <a:xfrm flipH="1">
                                  <a:off x="1775059" y="774833"/>
                                  <a:ext cx="1219373" cy="183962"/>
                                </a:xfrm>
                                <a:prstGeom prst="bentConnector3">
                                  <a:avLst>
                                    <a:gd name="adj1" fmla="val 100035"/>
                                  </a:avLst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6" name="流程圖: 程序 266"/>
                              <wps:cNvSpPr/>
                              <wps:spPr>
                                <a:xfrm>
                                  <a:off x="2762451" y="1615656"/>
                                  <a:ext cx="460910" cy="239795"/>
                                </a:xfrm>
                                <a:prstGeom prst="flowChartProcess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F7323C7" w14:textId="77777777" w:rsidR="007C0CB7" w:rsidRPr="00D421A5" w:rsidRDefault="007C0CB7" w:rsidP="007C0CB7">
                                    <w:pPr>
                                      <w:jc w:val="center"/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</w:pPr>
                                    <w:r w:rsidRPr="00D421A5">
                                      <w:rPr>
                                        <w:rFonts w:hint="eastAsia"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>無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7" name="流程圖: 程序 267"/>
                              <wps:cNvSpPr/>
                              <wps:spPr>
                                <a:xfrm>
                                  <a:off x="798834" y="1578199"/>
                                  <a:ext cx="404854" cy="277251"/>
                                </a:xfrm>
                                <a:prstGeom prst="flowChartProcess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F3059B2" w14:textId="77777777" w:rsidR="007C0CB7" w:rsidRPr="00D421A5" w:rsidRDefault="007C0CB7" w:rsidP="007C0CB7">
                                    <w:pPr>
                                      <w:jc w:val="center"/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</w:pPr>
                                    <w:r w:rsidRPr="00D421A5">
                                      <w:rPr>
                                        <w:rFonts w:hint="eastAsia"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>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68" name="群組all"/>
                              <wpg:cNvGrpSpPr/>
                              <wpg:grpSpPr>
                                <a:xfrm>
                                  <a:off x="0" y="0"/>
                                  <a:ext cx="4695188" cy="3073335"/>
                                  <a:chOff x="0" y="0"/>
                                  <a:chExt cx="4695188" cy="3073335"/>
                                </a:xfrm>
                              </wpg:grpSpPr>
                              <wpg:grpSp>
                                <wpg:cNvPr id="269" name="群組 269"/>
                                <wpg:cNvGrpSpPr/>
                                <wpg:grpSpPr>
                                  <a:xfrm>
                                    <a:off x="928839" y="577515"/>
                                    <a:ext cx="3766349" cy="1038141"/>
                                    <a:chOff x="14439" y="0"/>
                                    <a:chExt cx="3766349" cy="1038141"/>
                                  </a:xfrm>
                                </wpg:grpSpPr>
                                <wps:wsp>
                                  <wps:cNvPr id="270" name="流程圖: 程序 270"/>
                                  <wps:cNvSpPr/>
                                  <wps:spPr>
                                    <a:xfrm>
                                      <a:off x="3143627" y="53899"/>
                                      <a:ext cx="312876" cy="278130"/>
                                    </a:xfrm>
                                    <a:prstGeom prst="flowChartProcess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CEDB151" w14:textId="77777777" w:rsidR="007C0CB7" w:rsidRPr="00D421A5" w:rsidRDefault="007C0CB7" w:rsidP="007C0CB7">
                                        <w:pPr>
                                          <w:jc w:val="center"/>
                                          <w:rPr>
                                            <w:color w:val="262626" w:themeColor="text1" w:themeTint="D9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D421A5">
                                          <w:rPr>
                                            <w:rFonts w:hint="eastAsia"/>
                                            <w:color w:val="262626" w:themeColor="text1" w:themeTint="D9"/>
                                            <w:sz w:val="20"/>
                                            <w:szCs w:val="20"/>
                                          </w:rPr>
                                          <w:t>有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1" name="流程圖: 程序 271"/>
                                  <wps:cNvSpPr/>
                                  <wps:spPr>
                                    <a:xfrm>
                                      <a:off x="702644" y="0"/>
                                      <a:ext cx="275943" cy="311112"/>
                                    </a:xfrm>
                                    <a:prstGeom prst="flowChartProcess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5B85E58" w14:textId="77777777" w:rsidR="007C0CB7" w:rsidRPr="00D421A5" w:rsidRDefault="007C0CB7" w:rsidP="007C0CB7">
                                        <w:pPr>
                                          <w:jc w:val="center"/>
                                          <w:rPr>
                                            <w:color w:val="262626" w:themeColor="text1" w:themeTint="D9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D421A5">
                                          <w:rPr>
                                            <w:rFonts w:hint="eastAsia"/>
                                            <w:color w:val="262626" w:themeColor="text1" w:themeTint="D9"/>
                                            <w:sz w:val="20"/>
                                            <w:szCs w:val="20"/>
                                          </w:rPr>
                                          <w:t>無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2" name="流程圖: 程序 272"/>
                                  <wps:cNvSpPr/>
                                  <wps:spPr>
                                    <a:xfrm>
                                      <a:off x="2610707" y="490889"/>
                                      <a:ext cx="1170081" cy="198755"/>
                                    </a:xfrm>
                                    <a:prstGeom prst="flowChartProcess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D0841B8" w14:textId="77777777" w:rsidR="007C0CB7" w:rsidRPr="00727464" w:rsidRDefault="007C0CB7" w:rsidP="007C0CB7">
                                        <w:pPr>
                                          <w:jc w:val="center"/>
                                          <w:rPr>
                                            <w:rFonts w:ascii="標楷體" w:eastAsia="標楷體" w:hAnsi="標楷體"/>
                                            <w:color w:val="0070C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hint="eastAsia"/>
                                            <w:color w:val="0070C0"/>
                                            <w:sz w:val="20"/>
                                            <w:szCs w:val="20"/>
                                          </w:rPr>
                                          <w:t>點選並存檔完成</w:t>
                                        </w:r>
                                        <w:r w:rsidRPr="00727464">
                                          <w:rPr>
                                            <w:rFonts w:ascii="標楷體" w:eastAsia="標楷體" w:hAnsi="標楷體" w:hint="eastAsia"/>
                                            <w:color w:val="0070C0"/>
                                            <w:sz w:val="20"/>
                                            <w:szCs w:val="20"/>
                                          </w:rPr>
                                          <w:t>提</w:t>
                                        </w:r>
                                        <w:r>
                                          <w:rPr>
                                            <w:rFonts w:ascii="標楷體" w:eastAsia="標楷體" w:hAnsi="標楷體" w:hint="eastAsia"/>
                                            <w:color w:val="0070C0"/>
                                            <w:sz w:val="20"/>
                                            <w:szCs w:val="20"/>
                                          </w:rPr>
                                          <w:t>報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3" name="流程圖: 程序 273"/>
                                  <wps:cNvSpPr/>
                                  <wps:spPr>
                                    <a:xfrm>
                                      <a:off x="14439" y="369079"/>
                                      <a:ext cx="1690213" cy="209902"/>
                                    </a:xfrm>
                                    <a:prstGeom prst="flowChartProcess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0CDEAF6" w14:textId="77777777" w:rsidR="007C0CB7" w:rsidRPr="00727464" w:rsidRDefault="007C0CB7" w:rsidP="007C0CB7">
                                        <w:pPr>
                                          <w:jc w:val="center"/>
                                          <w:rPr>
                                            <w:rFonts w:ascii="標楷體" w:eastAsia="標楷體" w:hAnsi="標楷體"/>
                                            <w:color w:val="0070C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hint="eastAsia"/>
                                            <w:color w:val="0070C0"/>
                                            <w:sz w:val="20"/>
                                            <w:szCs w:val="20"/>
                                          </w:rPr>
                                          <w:t>於S</w:t>
                                        </w:r>
                                        <w:r>
                                          <w:rPr>
                                            <w:rFonts w:ascii="標楷體" w:eastAsia="標楷體" w:hAnsi="標楷體"/>
                                            <w:color w:val="0070C0"/>
                                            <w:sz w:val="20"/>
                                            <w:szCs w:val="20"/>
                                          </w:rPr>
                                          <w:t>ET</w:t>
                                        </w:r>
                                        <w:r>
                                          <w:rPr>
                                            <w:rFonts w:ascii="標楷體" w:eastAsia="標楷體" w:hAnsi="標楷體" w:hint="eastAsia"/>
                                            <w:color w:val="0070C0"/>
                                            <w:sz w:val="20"/>
                                            <w:szCs w:val="20"/>
                                          </w:rPr>
                                          <w:t>新增疑似生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4" name="直線單箭頭接點 274"/>
                                  <wps:cNvCnPr/>
                                  <wps:spPr>
                                    <a:xfrm>
                                      <a:off x="860659" y="572703"/>
                                      <a:ext cx="0" cy="14351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275" name="群組 275"/>
                                  <wpg:cNvGrpSpPr/>
                                  <wpg:grpSpPr>
                                    <a:xfrm>
                                      <a:off x="2610094" y="688207"/>
                                      <a:ext cx="1170304" cy="349934"/>
                                      <a:chOff x="194153" y="0"/>
                                      <a:chExt cx="1170304" cy="349934"/>
                                    </a:xfrm>
                                  </wpg:grpSpPr>
                                  <wps:wsp>
                                    <wps:cNvPr id="276" name="流程圖: 程序 276"/>
                                    <wps:cNvSpPr/>
                                    <wps:spPr>
                                      <a:xfrm>
                                        <a:off x="194153" y="144000"/>
                                        <a:ext cx="1170304" cy="205934"/>
                                      </a:xfrm>
                                      <a:prstGeom prst="flowChartProcess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56BBC545" w14:textId="77777777" w:rsidR="007C0CB7" w:rsidRPr="00727464" w:rsidRDefault="007C0CB7" w:rsidP="007C0CB7">
                                          <w:pPr>
                                            <w:adjustRightInd w:val="0"/>
                                            <w:snapToGrid w:val="0"/>
                                            <w:jc w:val="center"/>
                                            <w:rPr>
                                              <w:rFonts w:ascii="標楷體" w:eastAsia="標楷體" w:hAnsi="標楷體"/>
                                              <w:color w:val="0070C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標楷體" w:eastAsia="標楷體" w:hAnsi="標楷體" w:hint="eastAsia"/>
                                              <w:color w:val="0070C0"/>
                                              <w:sz w:val="20"/>
                                              <w:szCs w:val="20"/>
                                            </w:rPr>
                                            <w:t>依規定填寫相關表單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" name="直線單箭頭接點 277"/>
                                    <wps:cNvCnPr/>
                                    <wps:spPr>
                                      <a:xfrm>
                                        <a:off x="773892" y="0"/>
                                        <a:ext cx="0" cy="144000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278" name="群組 278"/>
                                <wpg:cNvGrpSpPr/>
                                <wpg:grpSpPr>
                                  <a:xfrm>
                                    <a:off x="0" y="0"/>
                                    <a:ext cx="4331377" cy="3073335"/>
                                    <a:chOff x="0" y="0"/>
                                    <a:chExt cx="4331377" cy="3073335"/>
                                  </a:xfrm>
                                </wpg:grpSpPr>
                                <wpg:grpSp>
                                  <wpg:cNvPr id="279" name="群組4"/>
                                  <wpg:cNvGrpSpPr/>
                                  <wpg:grpSpPr>
                                    <a:xfrm>
                                      <a:off x="0" y="1677302"/>
                                      <a:ext cx="3558626" cy="1396033"/>
                                      <a:chOff x="0" y="0"/>
                                      <a:chExt cx="3558626" cy="1396033"/>
                                    </a:xfrm>
                                  </wpg:grpSpPr>
                                  <wps:wsp>
                                    <wps:cNvPr id="280" name="直線單箭頭接點 280"/>
                                    <wps:cNvCnPr/>
                                    <wps:spPr>
                                      <a:xfrm>
                                        <a:off x="2815425" y="473102"/>
                                        <a:ext cx="0" cy="144000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281" name="群組 281"/>
                                    <wpg:cNvGrpSpPr/>
                                    <wpg:grpSpPr>
                                      <a:xfrm>
                                        <a:off x="1145651" y="0"/>
                                        <a:ext cx="1671015" cy="268067"/>
                                        <a:chOff x="0" y="0"/>
                                        <a:chExt cx="1671015" cy="268067"/>
                                      </a:xfrm>
                                    </wpg:grpSpPr>
                                    <wps:wsp>
                                      <wps:cNvPr id="282" name="接點: 肘形 282"/>
                                      <wps:cNvCnPr/>
                                      <wps:spPr>
                                        <a:xfrm rot="5400000" flipV="1">
                                          <a:off x="1011139" y="-398186"/>
                                          <a:ext cx="261689" cy="1058062"/>
                                        </a:xfrm>
                                        <a:prstGeom prst="bentConnector3">
                                          <a:avLst>
                                            <a:gd name="adj1" fmla="val 47364"/>
                                          </a:avLst>
                                        </a:prstGeom>
                                        <a:ln>
                                          <a:tailEnd type="triangle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83" name="接點: 肘形 283"/>
                                      <wps:cNvCnPr/>
                                      <wps:spPr>
                                        <a:xfrm flipH="1">
                                          <a:off x="0" y="124067"/>
                                          <a:ext cx="611138" cy="144000"/>
                                        </a:xfrm>
                                        <a:prstGeom prst="bentConnector3">
                                          <a:avLst>
                                            <a:gd name="adj1" fmla="val 100503"/>
                                          </a:avLst>
                                        </a:prstGeom>
                                        <a:ln>
                                          <a:tailEnd type="triangle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284" name="流程圖: 程序 284"/>
                                    <wps:cNvSpPr/>
                                    <wps:spPr>
                                      <a:xfrm>
                                        <a:off x="2072563" y="268067"/>
                                        <a:ext cx="1486063" cy="198688"/>
                                      </a:xfrm>
                                      <a:prstGeom prst="flowChartProcess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7C8BC31A" w14:textId="77777777" w:rsidR="007C0CB7" w:rsidRPr="00727464" w:rsidRDefault="007C0CB7" w:rsidP="007C0CB7">
                                          <w:pPr>
                                            <w:adjustRightInd w:val="0"/>
                                            <w:snapToGrid w:val="0"/>
                                            <w:jc w:val="center"/>
                                            <w:rPr>
                                              <w:rFonts w:ascii="標楷體" w:eastAsia="標楷體" w:hAnsi="標楷體"/>
                                              <w:color w:val="0070C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標楷體" w:eastAsia="標楷體" w:hAnsi="標楷體" w:hint="eastAsia"/>
                                              <w:color w:val="0070C0"/>
                                              <w:sz w:val="20"/>
                                              <w:szCs w:val="20"/>
                                            </w:rPr>
                                            <w:t>新增隔日交換回e</w:t>
                                          </w:r>
                                          <w:r>
                                            <w:rPr>
                                              <w:rFonts w:ascii="標楷體" w:eastAsia="標楷體" w:hAnsi="標楷體"/>
                                              <w:color w:val="0070C0"/>
                                              <w:sz w:val="20"/>
                                              <w:szCs w:val="20"/>
                                            </w:rPr>
                                            <w:t>化</w:t>
                                          </w:r>
                                          <w:r>
                                            <w:rPr>
                                              <w:rFonts w:ascii="標楷體" w:eastAsia="標楷體" w:hAnsi="標楷體" w:hint="eastAsia"/>
                                              <w:color w:val="0070C0"/>
                                              <w:sz w:val="20"/>
                                              <w:szCs w:val="20"/>
                                            </w:rPr>
                                            <w:t>平台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85" name="群組 285"/>
                                    <wpg:cNvGrpSpPr/>
                                    <wpg:grpSpPr>
                                      <a:xfrm>
                                        <a:off x="2115927" y="648466"/>
                                        <a:ext cx="1408398" cy="500979"/>
                                        <a:chOff x="-253562" y="28265"/>
                                        <a:chExt cx="1408398" cy="500979"/>
                                      </a:xfrm>
                                    </wpg:grpSpPr>
                                    <wps:wsp>
                                      <wps:cNvPr id="286" name="流程圖: 程序 286"/>
                                      <wps:cNvSpPr/>
                                      <wps:spPr>
                                        <a:xfrm>
                                          <a:off x="178137" y="28265"/>
                                          <a:ext cx="584476" cy="169943"/>
                                        </a:xfrm>
                                        <a:prstGeom prst="flowChartProcess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18C8B0E3" w14:textId="77777777" w:rsidR="007C0CB7" w:rsidRPr="00727464" w:rsidRDefault="007C0CB7" w:rsidP="007C0CB7">
                                            <w:pPr>
                                              <w:adjustRightInd w:val="0"/>
                                              <w:snapToGrid w:val="0"/>
                                              <w:jc w:val="center"/>
                                              <w:rPr>
                                                <w:rFonts w:ascii="標楷體" w:eastAsia="標楷體" w:hAnsi="標楷體"/>
                                                <w:color w:val="0070C0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標楷體" w:eastAsia="標楷體" w:hAnsi="標楷體" w:hint="eastAsia"/>
                                                <w:color w:val="0070C0"/>
                                                <w:sz w:val="20"/>
                                                <w:szCs w:val="20"/>
                                              </w:rPr>
                                              <w:t>提報鑑定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87" name="群組 287"/>
                                      <wpg:cNvGrpSpPr/>
                                      <wpg:grpSpPr>
                                        <a:xfrm>
                                          <a:off x="-253562" y="198208"/>
                                          <a:ext cx="1408398" cy="331036"/>
                                          <a:chOff x="68857" y="0"/>
                                          <a:chExt cx="1408398" cy="350898"/>
                                        </a:xfrm>
                                      </wpg:grpSpPr>
                                      <wps:wsp>
                                        <wps:cNvPr id="296" name="流程圖: 程序 296"/>
                                        <wps:cNvSpPr/>
                                        <wps:spPr>
                                          <a:xfrm>
                                            <a:off x="68857" y="143849"/>
                                            <a:ext cx="1408398" cy="207049"/>
                                          </a:xfrm>
                                          <a:prstGeom prst="flowChartProcess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6636B26E" w14:textId="77777777" w:rsidR="007C0CB7" w:rsidRPr="00727464" w:rsidRDefault="007C0CB7" w:rsidP="007C0CB7">
                                              <w:pPr>
                                                <w:adjustRightInd w:val="0"/>
                                                <w:snapToGrid w:val="0"/>
                                                <w:jc w:val="center"/>
                                                <w:rPr>
                                                  <w:rFonts w:ascii="標楷體" w:eastAsia="標楷體" w:hAnsi="標楷體"/>
                                                  <w:color w:val="0070C0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標楷體" w:eastAsia="標楷體" w:hAnsi="標楷體" w:hint="eastAsia"/>
                                                  <w:color w:val="0070C0"/>
                                                  <w:sz w:val="20"/>
                                                  <w:szCs w:val="20"/>
                                                </w:rPr>
                                                <w:t>依規定填寫相關表單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7" name="直線單箭頭接點 297"/>
                                        <wps:cNvCnPr/>
                                        <wps:spPr>
                                          <a:xfrm>
                                            <a:off x="773892" y="0"/>
                                            <a:ext cx="0" cy="14400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</wpg:grpSp>
                                  <wps:wsp>
                                    <wps:cNvPr id="298" name="流程圖: 程序 298"/>
                                    <wps:cNvSpPr/>
                                    <wps:spPr>
                                      <a:xfrm>
                                        <a:off x="528989" y="276641"/>
                                        <a:ext cx="1291039" cy="315413"/>
                                      </a:xfrm>
                                      <a:prstGeom prst="flowChartProcess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5B68081E" w14:textId="77777777" w:rsidR="007C0CB7" w:rsidRPr="00F86808" w:rsidRDefault="007C0CB7" w:rsidP="007C0CB7">
                                          <w:pPr>
                                            <w:adjustRightInd w:val="0"/>
                                            <w:snapToGrid w:val="0"/>
                                            <w:rPr>
                                              <w:rFonts w:ascii="標楷體" w:eastAsia="標楷體" w:hAnsi="標楷體"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F86808">
                                            <w:rPr>
                                              <w:rFonts w:ascii="標楷體" w:eastAsia="標楷體" w:hAnsi="標楷體" w:hint="eastAsia"/>
                                              <w:color w:val="FF0000"/>
                                              <w:sz w:val="18"/>
                                              <w:szCs w:val="18"/>
                                            </w:rPr>
                                            <w:t>聯繫原資料單位異動疑似生並通知資訊組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9" name="直線單箭頭接點 299"/>
                                    <wps:cNvCnPr/>
                                    <wps:spPr>
                                      <a:xfrm>
                                        <a:off x="1145651" y="616226"/>
                                        <a:ext cx="0" cy="252000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00" name="流程圖: 程序 300"/>
                                    <wps:cNvSpPr/>
                                    <wps:spPr>
                                      <a:xfrm>
                                        <a:off x="0" y="640080"/>
                                        <a:ext cx="1131107" cy="264721"/>
                                      </a:xfrm>
                                      <a:prstGeom prst="flowChartProcess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410C3ECA" w14:textId="77777777" w:rsidR="007C0CB7" w:rsidRPr="00DA68F0" w:rsidRDefault="007C0CB7" w:rsidP="007C0CB7">
                                          <w:pPr>
                                            <w:adjustRightInd w:val="0"/>
                                            <w:snapToGrid w:val="0"/>
                                            <w:spacing w:line="0" w:lineRule="atLeast"/>
                                            <w:jc w:val="center"/>
                                            <w:rPr>
                                              <w:color w:val="262626" w:themeColor="text1" w:themeTint="D9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color w:val="262626" w:themeColor="text1" w:themeTint="D9"/>
                                              <w:sz w:val="16"/>
                                              <w:szCs w:val="16"/>
                                            </w:rPr>
                                            <w:t>資料交換回本市資料庫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1" name="群組 301"/>
                                    <wpg:cNvGrpSpPr/>
                                    <wpg:grpSpPr>
                                      <a:xfrm>
                                        <a:off x="574570" y="886570"/>
                                        <a:ext cx="1212200" cy="509463"/>
                                        <a:chOff x="-125145" y="0"/>
                                        <a:chExt cx="1212200" cy="509463"/>
                                      </a:xfrm>
                                    </wpg:grpSpPr>
                                    <wps:wsp>
                                      <wps:cNvPr id="302" name="流程圖: 程序 302"/>
                                      <wps:cNvSpPr/>
                                      <wps:spPr>
                                        <a:xfrm>
                                          <a:off x="197572" y="0"/>
                                          <a:ext cx="553981" cy="198208"/>
                                        </a:xfrm>
                                        <a:prstGeom prst="flowChartProcess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0DD1A7B3" w14:textId="77777777" w:rsidR="007C0CB7" w:rsidRPr="00727464" w:rsidRDefault="007C0CB7" w:rsidP="007C0CB7">
                                            <w:pPr>
                                              <w:adjustRightInd w:val="0"/>
                                              <w:snapToGrid w:val="0"/>
                                              <w:jc w:val="center"/>
                                              <w:rPr>
                                                <w:rFonts w:ascii="標楷體" w:eastAsia="標楷體" w:hAnsi="標楷體"/>
                                                <w:color w:val="0070C0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標楷體" w:eastAsia="標楷體" w:hAnsi="標楷體" w:hint="eastAsia"/>
                                                <w:color w:val="0070C0"/>
                                                <w:sz w:val="20"/>
                                                <w:szCs w:val="20"/>
                                              </w:rPr>
                                              <w:t>提報鑑定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303" name="群組 303"/>
                                      <wpg:cNvGrpSpPr/>
                                      <wpg:grpSpPr>
                                        <a:xfrm>
                                          <a:off x="-125145" y="198208"/>
                                          <a:ext cx="1212200" cy="311255"/>
                                          <a:chOff x="197274" y="0"/>
                                          <a:chExt cx="1212200" cy="329931"/>
                                        </a:xfrm>
                                      </wpg:grpSpPr>
                                      <wps:wsp>
                                        <wps:cNvPr id="304" name="流程圖: 程序 304"/>
                                        <wps:cNvSpPr/>
                                        <wps:spPr>
                                          <a:xfrm>
                                            <a:off x="197274" y="132304"/>
                                            <a:ext cx="1212200" cy="197627"/>
                                          </a:xfrm>
                                          <a:prstGeom prst="flowChartProcess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3F1B291D" w14:textId="77777777" w:rsidR="007C0CB7" w:rsidRPr="00727464" w:rsidRDefault="007C0CB7" w:rsidP="007C0CB7">
                                              <w:pPr>
                                                <w:adjustRightInd w:val="0"/>
                                                <w:snapToGrid w:val="0"/>
                                                <w:jc w:val="center"/>
                                                <w:rPr>
                                                  <w:rFonts w:ascii="標楷體" w:eastAsia="標楷體" w:hAnsi="標楷體"/>
                                                  <w:color w:val="0070C0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標楷體" w:eastAsia="標楷體" w:hAnsi="標楷體" w:hint="eastAsia"/>
                                                  <w:color w:val="0070C0"/>
                                                  <w:sz w:val="20"/>
                                                  <w:szCs w:val="20"/>
                                                </w:rPr>
                                                <w:t>依規定填寫相關表單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" name="直線單箭頭接點 305"/>
                                        <wps:cNvCnPr/>
                                        <wps:spPr>
                                          <a:xfrm>
                                            <a:off x="773892" y="0"/>
                                            <a:ext cx="0" cy="14400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s:wsp>
                                  <wps:cNvPr id="306" name="流程圖: 決策 3"/>
                                  <wps:cNvSpPr/>
                                  <wps:spPr>
                                    <a:xfrm>
                                      <a:off x="1686987" y="362514"/>
                                      <a:ext cx="2644390" cy="362513"/>
                                    </a:xfrm>
                                    <a:prstGeom prst="flowChartDecision">
                                      <a:avLst/>
                                    </a:prstGeom>
                                    <a:solidFill>
                                      <a:srgbClr val="4472C4"/>
                                    </a:solidFill>
                                    <a:ln w="3175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10050206" w14:textId="77777777" w:rsidR="007C0CB7" w:rsidRPr="00F86808" w:rsidRDefault="007C0CB7" w:rsidP="007C0CB7">
                                        <w:pPr>
                                          <w:jc w:val="center"/>
                                          <w:rPr>
                                            <w:rFonts w:ascii="標楷體" w:eastAsia="標楷體" w:hAnsi="標楷體"/>
                                            <w:color w:val="FFE599" w:themeColor="accent4" w:themeTint="66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F86808">
                                          <w:rPr>
                                            <w:rFonts w:ascii="標楷體" w:eastAsia="標楷體" w:hAnsi="標楷體" w:hint="eastAsia"/>
                                            <w:color w:val="FFE599" w:themeColor="accent4" w:themeTint="66"/>
                                            <w:sz w:val="16"/>
                                            <w:szCs w:val="16"/>
                                          </w:rPr>
                                          <w:t>學校檢視學生是否在e</w:t>
                                        </w:r>
                                        <w:r w:rsidRPr="00F86808">
                                          <w:rPr>
                                            <w:rFonts w:ascii="標楷體" w:eastAsia="標楷體" w:hAnsi="標楷體"/>
                                            <w:color w:val="FFE599" w:themeColor="accent4" w:themeTint="66"/>
                                            <w:sz w:val="16"/>
                                            <w:szCs w:val="16"/>
                                          </w:rPr>
                                          <w:t>化</w:t>
                                        </w:r>
                                        <w:r w:rsidRPr="00F86808">
                                          <w:rPr>
                                            <w:rFonts w:ascii="標楷體" w:eastAsia="標楷體" w:hAnsi="標楷體" w:hint="eastAsia"/>
                                            <w:color w:val="FFE599" w:themeColor="accent4" w:themeTint="66"/>
                                            <w:sz w:val="16"/>
                                            <w:szCs w:val="16"/>
                                          </w:rPr>
                                          <w:t>平台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7" name="直線單箭頭接點 2"/>
                                  <wps:cNvCnPr/>
                                  <wps:spPr>
                                    <a:xfrm flipH="1">
                                      <a:off x="2995246" y="229953"/>
                                      <a:ext cx="774" cy="132561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08" name="流程圖: 程序 1"/>
                                  <wps:cNvSpPr/>
                                  <wps:spPr>
                                    <a:xfrm>
                                      <a:off x="2202940" y="0"/>
                                      <a:ext cx="1684204" cy="229953"/>
                                    </a:xfrm>
                                    <a:prstGeom prst="flowChartProcess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B2B5468" w14:textId="77777777" w:rsidR="007C0CB7" w:rsidRPr="00727464" w:rsidRDefault="007C0CB7" w:rsidP="007C0CB7">
                                        <w:pPr>
                                          <w:jc w:val="center"/>
                                          <w:rPr>
                                            <w:rFonts w:ascii="標楷體" w:eastAsia="標楷體" w:hAnsi="標楷體"/>
                                            <w:color w:val="0070C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hint="eastAsia"/>
                                            <w:color w:val="0070C0"/>
                                            <w:sz w:val="20"/>
                                            <w:szCs w:val="20"/>
                                          </w:rPr>
                                          <w:t>學生學籍所屬學校</w:t>
                                        </w:r>
                                        <w:r w:rsidRPr="00727464">
                                          <w:rPr>
                                            <w:rFonts w:ascii="標楷體" w:eastAsia="標楷體" w:hAnsi="標楷體" w:hint="eastAsia"/>
                                            <w:color w:val="0070C0"/>
                                            <w:sz w:val="20"/>
                                            <w:szCs w:val="20"/>
                                          </w:rPr>
                                          <w:t>提報</w:t>
                                        </w:r>
                                        <w:r>
                                          <w:rPr>
                                            <w:rFonts w:ascii="標楷體" w:eastAsia="標楷體" w:hAnsi="標楷體" w:hint="eastAsia"/>
                                            <w:color w:val="0070C0"/>
                                            <w:sz w:val="20"/>
                                            <w:szCs w:val="20"/>
                                          </w:rPr>
                                          <w:t>鑑定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6F1D7C" id="群組 262" o:spid="_x0000_s1031" style="width:386pt;height:283pt;mso-position-horizontal-relative:char;mso-position-vertical-relative:line" coordsize="46951,30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">
                      <v:shapetype id="_x0000_t110" coordsize="21600,21600" o:spt="110" path="m10800,l,10800,10800,21600,21600,10800xe">
                        <v:stroke joinstyle="miter"/>
                        <v:path gradientshapeok="t" o:connecttype="rect" textboxrect="5400,5400,16200,16200"/>
                      </v:shapetype>
                      <v:shape id="流程圖: 決策 263" o:spid="_x0000_s1032" type="#_x0000_t110" style="position:absolute;left:5289;top:12895;width:24657;height:38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" fillcolor="#4472c4 [3204]" strokecolor="#1f3763 [1604]" strokeweight=".25pt">
                        <v:textbox inset="0,0,0,0">
                          <w:txbxContent>
                            <w:p w14:paraId="69DFF2D1" w14:textId="77777777" w:rsidR="007C0CB7" w:rsidRPr="00F86808" w:rsidRDefault="007C0CB7" w:rsidP="007C0CB7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color w:val="FFE599" w:themeColor="accent4" w:themeTint="66"/>
                                  <w:sz w:val="18"/>
                                  <w:szCs w:val="18"/>
                                </w:rPr>
                              </w:pPr>
                              <w:r w:rsidRPr="00F86808">
                                <w:rPr>
                                  <w:rFonts w:ascii="標楷體" w:eastAsia="標楷體" w:hAnsi="標楷體" w:hint="eastAsia"/>
                                  <w:color w:val="FFE599" w:themeColor="accent4" w:themeTint="66"/>
                                  <w:sz w:val="18"/>
                                  <w:szCs w:val="18"/>
                                </w:rPr>
                                <w:t>系統檢查是否</w:t>
                              </w:r>
                              <w:r w:rsidRPr="00F86808">
                                <w:rPr>
                                  <w:rFonts w:ascii="標楷體" w:eastAsia="標楷體" w:hAnsi="標楷體"/>
                                  <w:color w:val="FFE599" w:themeColor="accent4" w:themeTint="66"/>
                                  <w:sz w:val="18"/>
                                  <w:szCs w:val="18"/>
                                </w:rPr>
                                <w:t>曾</w:t>
                              </w:r>
                              <w:r w:rsidRPr="00F86808">
                                <w:rPr>
                                  <w:rFonts w:ascii="標楷體" w:eastAsia="標楷體" w:hAnsi="標楷體" w:hint="eastAsia"/>
                                  <w:color w:val="FFE599" w:themeColor="accent4" w:themeTint="66"/>
                                  <w:sz w:val="18"/>
                                  <w:szCs w:val="18"/>
                                </w:rPr>
                                <w:t>建置資料</w:t>
                              </w:r>
                            </w:p>
                          </w:txbxContent>
                        </v:textbox>
                      </v:shape>
                      <v:shapetype id="_x0000_t34" coordsize="21600,21600" o:spt="34" o:oned="t" adj="10800" path="m,l@0,0@0,21600,21600,21600e" filled="f">
                        <v:stroke joinstyle="miter"/>
                        <v:formulas>
                          <v:f eqn="val #0"/>
                        </v:formulas>
                        <v:path arrowok="t" fillok="f" o:connecttype="none"/>
                        <v:handles>
                          <v:h position="#0,center"/>
                        </v:handles>
                        <o:lock v:ext="edit" shapetype="t"/>
                      </v:shapetype>
                      <v:shape id="接點: 肘形 264" o:spid="_x0000_s1033" type="#_x0000_t34" style="position:absolute;left:33248;top:2976;width:4517;height:11160;rotation:-9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" adj="6917" strokecolor="#4472c4 [3204]" strokeweight=".5pt">
                        <v:stroke endarrow="block"/>
                      </v:shape>
                      <v:shape id="接點: 肘形 265" o:spid="_x0000_s1034" type="#_x0000_t34" style="position:absolute;left:17750;top:7748;width:12194;height:1839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" adj="21608" strokecolor="#4472c4 [3204]" strokeweight=".5pt">
                        <v:stroke endarrow="block"/>
                      </v:shape>
                      <v:shapetype id="_x0000_t109" coordsize="21600,21600" o:spt="109" path="m,l,21600r21600,l21600,xe">
                        <v:stroke joinstyle="miter"/>
                        <v:path gradientshapeok="t" o:connecttype="rect"/>
                      </v:shapetype>
                      <v:shape id="流程圖: 程序 266" o:spid="_x0000_s1035" type="#_x0000_t109" style="position:absolute;left:27624;top:16156;width:4609;height:2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" filled="f" stroked="f" strokeweight="1pt">
                        <v:textbox inset="0,0,0,0">
                          <w:txbxContent>
                            <w:p w14:paraId="4F7323C7" w14:textId="77777777" w:rsidR="007C0CB7" w:rsidRPr="00D421A5" w:rsidRDefault="007C0CB7" w:rsidP="007C0CB7">
                              <w:pPr>
                                <w:jc w:val="center"/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</w:rPr>
                              </w:pPr>
                              <w:r w:rsidRPr="00D421A5">
                                <w:rPr>
                                  <w:rFonts w:hint="eastAsia"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>無</w:t>
                              </w:r>
                            </w:p>
                          </w:txbxContent>
                        </v:textbox>
                      </v:shape>
                      <v:shape id="流程圖: 程序 267" o:spid="_x0000_s1036" type="#_x0000_t109" style="position:absolute;left:7988;top:15781;width:4048;height:2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" filled="f" stroked="f" strokeweight="1pt">
                        <v:textbox inset="0,0,0,0">
                          <w:txbxContent>
                            <w:p w14:paraId="0F3059B2" w14:textId="77777777" w:rsidR="007C0CB7" w:rsidRPr="00D421A5" w:rsidRDefault="007C0CB7" w:rsidP="007C0CB7">
                              <w:pPr>
                                <w:jc w:val="center"/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</w:rPr>
                              </w:pPr>
                              <w:r w:rsidRPr="00D421A5">
                                <w:rPr>
                                  <w:rFonts w:hint="eastAsia"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>有</w:t>
                              </w:r>
                            </w:p>
                          </w:txbxContent>
                        </v:textbox>
                      </v:shape>
                      <v:group id="群組all" o:spid="_x0000_s1037" style="position:absolute;width:46951;height:30733" coordsize="46951,30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      <v:group id="群組 269" o:spid="_x0000_s1038" style="position:absolute;left:9288;top:5775;width:37663;height:10381" coordorigin="144" coordsize="37663,10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      <v:shape id="流程圖: 程序 270" o:spid="_x0000_s1039" type="#_x0000_t109" style="position:absolute;left:31436;top:538;width:3129;height:2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" filled="f" stroked="f" strokeweight="1pt">
                            <v:textbox inset="0,0,0,0">
                              <w:txbxContent>
                                <w:p w14:paraId="4CEDB151" w14:textId="77777777" w:rsidR="007C0CB7" w:rsidRPr="00D421A5" w:rsidRDefault="007C0CB7" w:rsidP="007C0CB7">
                                  <w:pPr>
                                    <w:jc w:val="center"/>
                                    <w:rPr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</w:pPr>
                                  <w:r w:rsidRPr="00D421A5">
                                    <w:rPr>
                                      <w:rFonts w:hint="eastAsia"/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t>有</w:t>
                                  </w:r>
                                </w:p>
                              </w:txbxContent>
                            </v:textbox>
                          </v:shape>
                          <v:shape id="流程圖: 程序 271" o:spid="_x0000_s1040" type="#_x0000_t109" style="position:absolute;left:7026;width:2759;height:3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" filled="f" stroked="f" strokeweight="1pt">
                            <v:textbox inset="0,0,0,0">
                              <w:txbxContent>
                                <w:p w14:paraId="55B85E58" w14:textId="77777777" w:rsidR="007C0CB7" w:rsidRPr="00D421A5" w:rsidRDefault="007C0CB7" w:rsidP="007C0CB7">
                                  <w:pPr>
                                    <w:jc w:val="center"/>
                                    <w:rPr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</w:pPr>
                                  <w:r w:rsidRPr="00D421A5">
                                    <w:rPr>
                                      <w:rFonts w:hint="eastAsia"/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t>無</w:t>
                                  </w:r>
                                </w:p>
                              </w:txbxContent>
                            </v:textbox>
                          </v:shape>
                          <v:shape id="流程圖: 程序 272" o:spid="_x0000_s1041" type="#_x0000_t109" style="position:absolute;left:26107;top:4908;width:11700;height:1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" filled="f" strokecolor="black [3213]" strokeweight=".25pt">
                            <v:textbox inset="0,0,0,0">
                              <w:txbxContent>
                                <w:p w14:paraId="1D0841B8" w14:textId="77777777" w:rsidR="007C0CB7" w:rsidRPr="00727464" w:rsidRDefault="007C0CB7" w:rsidP="007C0CB7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70C0"/>
                                      <w:sz w:val="20"/>
                                      <w:szCs w:val="20"/>
                                    </w:rPr>
                                    <w:t>點選並存檔完成</w:t>
                                  </w:r>
                                  <w:r w:rsidRPr="00727464">
                                    <w:rPr>
                                      <w:rFonts w:ascii="標楷體" w:eastAsia="標楷體" w:hAnsi="標楷體" w:hint="eastAsia"/>
                                      <w:color w:val="0070C0"/>
                                      <w:sz w:val="20"/>
                                      <w:szCs w:val="20"/>
                                    </w:rPr>
                                    <w:t>提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70C0"/>
                                      <w:sz w:val="20"/>
                                      <w:szCs w:val="20"/>
                                    </w:rPr>
                                    <w:t>報</w:t>
                                  </w:r>
                                </w:p>
                              </w:txbxContent>
                            </v:textbox>
                          </v:shape>
                          <v:shape id="流程圖: 程序 273" o:spid="_x0000_s1042" type="#_x0000_t109" style="position:absolute;left:144;top:3690;width:16902;height:2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" filled="f" strokecolor="black [3213]" strokeweight=".25pt">
                            <v:textbox inset="0,0,0,0">
                              <w:txbxContent>
                                <w:p w14:paraId="60CDEAF6" w14:textId="77777777" w:rsidR="007C0CB7" w:rsidRPr="00727464" w:rsidRDefault="007C0CB7" w:rsidP="007C0CB7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70C0"/>
                                      <w:sz w:val="20"/>
                                      <w:szCs w:val="20"/>
                                    </w:rPr>
                                    <w:t>於S</w:t>
                                  </w:r>
                                  <w:r>
                                    <w:rPr>
                                      <w:rFonts w:ascii="標楷體" w:eastAsia="標楷體" w:hAnsi="標楷體"/>
                                      <w:color w:val="0070C0"/>
                                      <w:sz w:val="20"/>
                                      <w:szCs w:val="20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70C0"/>
                                      <w:sz w:val="20"/>
                                      <w:szCs w:val="20"/>
                                    </w:rPr>
                                    <w:t>新增疑似生</w:t>
                                  </w:r>
                                </w:p>
                              </w:txbxContent>
                            </v:textbox>
                          </v:shape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直線單箭頭接點 274" o:spid="_x0000_s1043" type="#_x0000_t32" style="position:absolute;left:8606;top:5727;width:0;height:14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" strokecolor="#4472c4 [3204]" strokeweight=".5pt">
                            <v:stroke endarrow="block" joinstyle="miter"/>
                          </v:shape>
                          <v:group id="群組 275" o:spid="_x0000_s1044" style="position:absolute;left:26100;top:6882;width:11703;height:3499" coordorigin="1941" coordsize="11703,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          <v:shape id="流程圖: 程序 276" o:spid="_x0000_s1045" type="#_x0000_t109" style="position:absolute;left:1941;top:1440;width:11703;height:2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" filled="f" strokecolor="black [3213]" strokeweight=".25pt">
                              <v:textbox inset="0,0,0,0">
                                <w:txbxContent>
                                  <w:p w14:paraId="56BBC545" w14:textId="77777777" w:rsidR="007C0CB7" w:rsidRPr="00727464" w:rsidRDefault="007C0CB7" w:rsidP="007C0CB7"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color w:val="0070C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  <w:color w:val="0070C0"/>
                                        <w:sz w:val="20"/>
                                        <w:szCs w:val="20"/>
                                      </w:rPr>
                                      <w:t>依規定填寫相關表單</w:t>
                                    </w:r>
                                  </w:p>
                                </w:txbxContent>
                              </v:textbox>
                            </v:shape>
                            <v:shape id="直線單箭頭接點 277" o:spid="_x0000_s1046" type="#_x0000_t32" style="position:absolute;left:7738;width:0;height:14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" strokecolor="#4472c4 [3204]" strokeweight=".5pt">
                              <v:stroke endarrow="block" joinstyle="miter"/>
                            </v:shape>
                          </v:group>
                        </v:group>
                        <v:group id="群組 278" o:spid="_x0000_s1047" style="position:absolute;width:43313;height:30733" coordsize="43313,30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        <v:group id="群組4" o:spid="_x0000_s1048" style="position:absolute;top:16773;width:35586;height:13960" coordsize="35586,1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          <v:shape id="直線單箭頭接點 280" o:spid="_x0000_s1049" type="#_x0000_t32" style="position:absolute;left:28154;top:4731;width:0;height:14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" strokecolor="#4472c4 [3204]" strokeweight=".5pt">
                              <v:stroke endarrow="block" joinstyle="miter"/>
                            </v:shape>
                            <v:group id="群組 281" o:spid="_x0000_s1050" style="position:absolute;left:11456;width:16710;height:2680" coordsize="16710,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            <v:shape id="接點: 肘形 282" o:spid="_x0000_s1051" type="#_x0000_t34" style="position:absolute;left:10112;top:-3983;width:2616;height:10581;rotation:-9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" adj="10231" strokecolor="#4472c4 [3204]" strokeweight=".5pt">
                                <v:stroke endarrow="block"/>
                              </v:shape>
                              <v:shape id="接點: 肘形 283" o:spid="_x0000_s1052" type="#_x0000_t34" style="position:absolute;top:1240;width:6111;height:144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" adj="21709" strokecolor="#4472c4 [3204]" strokeweight=".5pt">
                                <v:stroke endarrow="block"/>
                              </v:shape>
                            </v:group>
                            <v:shape id="流程圖: 程序 284" o:spid="_x0000_s1053" type="#_x0000_t109" style="position:absolute;left:20725;top:2680;width:14861;height:19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" filled="f" strokecolor="black [3213]" strokeweight=".25pt">
                              <v:textbox inset="0,0,0,0">
                                <w:txbxContent>
                                  <w:p w14:paraId="7C8BC31A" w14:textId="77777777" w:rsidR="007C0CB7" w:rsidRPr="00727464" w:rsidRDefault="007C0CB7" w:rsidP="007C0CB7"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color w:val="0070C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  <w:color w:val="0070C0"/>
                                        <w:sz w:val="20"/>
                                        <w:szCs w:val="20"/>
                                      </w:rPr>
                                      <w:t>新增隔日交換回e</w:t>
                                    </w:r>
                                    <w:r>
                                      <w:rPr>
                                        <w:rFonts w:ascii="標楷體" w:eastAsia="標楷體" w:hAnsi="標楷體"/>
                                        <w:color w:val="0070C0"/>
                                        <w:sz w:val="20"/>
                                        <w:szCs w:val="20"/>
                                      </w:rPr>
                                      <w:t>化</w:t>
                                    </w:r>
                                    <w:r>
                                      <w:rPr>
                                        <w:rFonts w:ascii="標楷體" w:eastAsia="標楷體" w:hAnsi="標楷體" w:hint="eastAsia"/>
                                        <w:color w:val="0070C0"/>
                                        <w:sz w:val="20"/>
                                        <w:szCs w:val="20"/>
                                      </w:rPr>
                                      <w:t>平台</w:t>
                                    </w:r>
                                  </w:p>
                                </w:txbxContent>
                              </v:textbox>
                            </v:shape>
                            <v:group id="群組 285" o:spid="_x0000_s1054" style="position:absolute;left:21159;top:6484;width:14084;height:5010" coordorigin="-2535,282" coordsize="14083,5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            <v:shape id="流程圖: 程序 286" o:spid="_x0000_s1055" type="#_x0000_t109" style="position:absolute;left:1781;top:282;width:5845;height:1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" filled="f" strokecolor="black [3213]" strokeweight=".25pt">
                                <v:textbox inset="0,0,0,0">
                                  <w:txbxContent>
                                    <w:p w14:paraId="18C8B0E3" w14:textId="77777777" w:rsidR="007C0CB7" w:rsidRPr="00727464" w:rsidRDefault="007C0CB7" w:rsidP="007C0CB7">
                                      <w:pPr>
                                        <w:adjustRightInd w:val="0"/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color w:val="0070C0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70C0"/>
                                          <w:sz w:val="20"/>
                                          <w:szCs w:val="20"/>
                                        </w:rPr>
                                        <w:t>提報鑑定</w:t>
                                      </w:r>
                                    </w:p>
                                  </w:txbxContent>
                                </v:textbox>
                              </v:shape>
                              <v:group id="群組 287" o:spid="_x0000_s1056" style="position:absolute;left:-2535;top:1982;width:14083;height:3310" coordorigin="688" coordsize="14083,3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              <v:shape id="流程圖: 程序 296" o:spid="_x0000_s1057" type="#_x0000_t109" style="position:absolute;left:688;top:1438;width:14084;height:20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" filled="f" strokecolor="black [3213]" strokeweight=".25pt">
                                  <v:textbox inset="0,0,0,0">
                                    <w:txbxContent>
                                      <w:p w14:paraId="6636B26E" w14:textId="77777777" w:rsidR="007C0CB7" w:rsidRPr="00727464" w:rsidRDefault="007C0CB7" w:rsidP="007C0CB7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標楷體" w:eastAsia="標楷體" w:hAnsi="標楷體"/>
                                            <w:color w:val="0070C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hint="eastAsia"/>
                                            <w:color w:val="0070C0"/>
                                            <w:sz w:val="20"/>
                                            <w:szCs w:val="20"/>
                                          </w:rPr>
                                          <w:t>依規定填寫相關表單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直線單箭頭接點 297" o:spid="_x0000_s1058" type="#_x0000_t32" style="position:absolute;left:7738;width:0;height:14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" strokecolor="#4472c4 [3204]" strokeweight=".5pt">
                                  <v:stroke endarrow="block" joinstyle="miter"/>
                                </v:shape>
                              </v:group>
                            </v:group>
                            <v:shape id="流程圖: 程序 298" o:spid="_x0000_s1059" type="#_x0000_t109" style="position:absolute;left:5289;top:2766;width:12911;height:31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" filled="f" strokecolor="red" strokeweight="1pt">
                              <v:textbox inset="0,0,0,0">
                                <w:txbxContent>
                                  <w:p w14:paraId="5B68081E" w14:textId="77777777" w:rsidR="007C0CB7" w:rsidRPr="00F86808" w:rsidRDefault="007C0CB7" w:rsidP="007C0CB7">
                                    <w:pPr>
                                      <w:adjustRightInd w:val="0"/>
                                      <w:snapToGrid w:val="0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F86808">
                                      <w:rPr>
                                        <w:rFonts w:ascii="標楷體" w:eastAsia="標楷體" w:hAnsi="標楷體" w:hint="eastAsia"/>
                                        <w:color w:val="FF0000"/>
                                        <w:sz w:val="18"/>
                                        <w:szCs w:val="18"/>
                                      </w:rPr>
                                      <w:t>聯繫原資料單位異動疑似生並通知資訊組</w:t>
                                    </w:r>
                                  </w:p>
                                </w:txbxContent>
                              </v:textbox>
                            </v:shape>
                            <v:shape id="直線單箭頭接點 299" o:spid="_x0000_s1060" type="#_x0000_t32" style="position:absolute;left:11456;top:6162;width:0;height:25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" strokecolor="#4472c4 [3204]" strokeweight=".5pt">
                              <v:stroke endarrow="block" joinstyle="miter"/>
                            </v:shape>
                            <v:shape id="流程圖: 程序 300" o:spid="_x0000_s1061" type="#_x0000_t109" style="position:absolute;top:6400;width:11311;height:2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" filled="f" stroked="f" strokeweight="1pt">
                              <v:textbox inset="0,0,0,0">
                                <w:txbxContent>
                                  <w:p w14:paraId="410C3ECA" w14:textId="77777777" w:rsidR="007C0CB7" w:rsidRPr="00DA68F0" w:rsidRDefault="007C0CB7" w:rsidP="007C0CB7">
                                    <w:pPr>
                                      <w:adjustRightInd w:val="0"/>
                                      <w:snapToGrid w:val="0"/>
                                      <w:spacing w:line="0" w:lineRule="atLeast"/>
                                      <w:jc w:val="center"/>
                                      <w:rPr>
                                        <w:color w:val="262626" w:themeColor="text1" w:themeTint="D9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262626" w:themeColor="text1" w:themeTint="D9"/>
                                        <w:sz w:val="16"/>
                                        <w:szCs w:val="16"/>
                                      </w:rPr>
                                      <w:t>資料交換回本市資料庫</w:t>
                                    </w:r>
                                  </w:p>
                                </w:txbxContent>
                              </v:textbox>
                            </v:shape>
                            <v:group id="群組 301" o:spid="_x0000_s1062" style="position:absolute;left:5745;top:8865;width:12122;height:5095" coordorigin="-1251" coordsize="12122,5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            <v:shape id="流程圖: 程序 302" o:spid="_x0000_s1063" type="#_x0000_t109" style="position:absolute;left:1975;width:5540;height:1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" filled="f" strokecolor="black [3213]" strokeweight=".25pt">
                                <v:textbox inset="0,0,0,0">
                                  <w:txbxContent>
                                    <w:p w14:paraId="0DD1A7B3" w14:textId="77777777" w:rsidR="007C0CB7" w:rsidRPr="00727464" w:rsidRDefault="007C0CB7" w:rsidP="007C0CB7">
                                      <w:pPr>
                                        <w:adjustRightInd w:val="0"/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color w:val="0070C0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70C0"/>
                                          <w:sz w:val="20"/>
                                          <w:szCs w:val="20"/>
                                        </w:rPr>
                                        <w:t>提報鑑定</w:t>
                                      </w:r>
                                    </w:p>
                                  </w:txbxContent>
                                </v:textbox>
                              </v:shape>
                              <v:group id="群組 303" o:spid="_x0000_s1064" style="position:absolute;left:-1251;top:1982;width:12121;height:3112" coordorigin="1972" coordsize="12122,3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              <v:shape id="流程圖: 程序 304" o:spid="_x0000_s1065" type="#_x0000_t109" style="position:absolute;left:1972;top:1323;width:12122;height:19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" filled="f" strokecolor="black [3213]" strokeweight=".25pt">
                                  <v:textbox inset="0,0,0,0">
                                    <w:txbxContent>
                                      <w:p w14:paraId="3F1B291D" w14:textId="77777777" w:rsidR="007C0CB7" w:rsidRPr="00727464" w:rsidRDefault="007C0CB7" w:rsidP="007C0CB7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ascii="標楷體" w:eastAsia="標楷體" w:hAnsi="標楷體"/>
                                            <w:color w:val="0070C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hint="eastAsia"/>
                                            <w:color w:val="0070C0"/>
                                            <w:sz w:val="20"/>
                                            <w:szCs w:val="20"/>
                                          </w:rPr>
                                          <w:t>依規定填寫相關表單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直線單箭頭接點 305" o:spid="_x0000_s1066" type="#_x0000_t32" style="position:absolute;left:7738;width:0;height:14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" strokecolor="#4472c4 [3204]" strokeweight=".5pt">
                                  <v:stroke endarrow="block" joinstyle="miter"/>
                                </v:shape>
                              </v:group>
                            </v:group>
                          </v:group>
                          <v:shape id="流程圖: 決策 3" o:spid="_x0000_s1067" type="#_x0000_t110" style="position:absolute;left:16869;top:3625;width:26444;height:3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" fillcolor="#4472c4" strokecolor="#2f528f" strokeweight=".25pt">
                            <v:textbox inset="0,0,0,0">
                              <w:txbxContent>
                                <w:p w14:paraId="10050206" w14:textId="77777777" w:rsidR="007C0CB7" w:rsidRPr="00F86808" w:rsidRDefault="007C0CB7" w:rsidP="007C0CB7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E599" w:themeColor="accent4" w:themeTint="66"/>
                                      <w:sz w:val="16"/>
                                      <w:szCs w:val="16"/>
                                    </w:rPr>
                                  </w:pPr>
                                  <w:r w:rsidRPr="00F86808">
                                    <w:rPr>
                                      <w:rFonts w:ascii="標楷體" w:eastAsia="標楷體" w:hAnsi="標楷體" w:hint="eastAsia"/>
                                      <w:color w:val="FFE599" w:themeColor="accent4" w:themeTint="66"/>
                                      <w:sz w:val="16"/>
                                      <w:szCs w:val="16"/>
                                    </w:rPr>
                                    <w:t>學校檢視學生是否在e</w:t>
                                  </w:r>
                                  <w:r w:rsidRPr="00F86808">
                                    <w:rPr>
                                      <w:rFonts w:ascii="標楷體" w:eastAsia="標楷體" w:hAnsi="標楷體"/>
                                      <w:color w:val="FFE599" w:themeColor="accent4" w:themeTint="66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  <w:r w:rsidRPr="00F86808">
                                    <w:rPr>
                                      <w:rFonts w:ascii="標楷體" w:eastAsia="標楷體" w:hAnsi="標楷體" w:hint="eastAsia"/>
                                      <w:color w:val="FFE599" w:themeColor="accent4" w:themeTint="66"/>
                                      <w:sz w:val="16"/>
                                      <w:szCs w:val="16"/>
                                    </w:rPr>
                                    <w:t>平台</w:t>
                                  </w:r>
                                </w:p>
                              </w:txbxContent>
                            </v:textbox>
                          </v:shape>
                          <v:shape id="直線單箭頭接點 2" o:spid="_x0000_s1068" type="#_x0000_t32" style="position:absolute;left:29952;top:2299;width:8;height:132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" strokecolor="#4472c4 [3204]" strokeweight=".5pt">
                            <v:stroke endarrow="block" joinstyle="miter"/>
                          </v:shape>
                          <v:shape id="流程圖: 程序 1" o:spid="_x0000_s1069" type="#_x0000_t109" style="position:absolute;left:22029;width:16842;height:2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" filled="f" strokecolor="black [3213]" strokeweight=".25pt">
                            <v:textbox inset="0,0,0,0">
                              <w:txbxContent>
                                <w:p w14:paraId="2B2B5468" w14:textId="77777777" w:rsidR="007C0CB7" w:rsidRPr="00727464" w:rsidRDefault="007C0CB7" w:rsidP="007C0CB7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70C0"/>
                                      <w:sz w:val="20"/>
                                      <w:szCs w:val="20"/>
                                    </w:rPr>
                                    <w:t>學生學籍所屬學校</w:t>
                                  </w:r>
                                  <w:r w:rsidRPr="00727464">
                                    <w:rPr>
                                      <w:rFonts w:ascii="標楷體" w:eastAsia="標楷體" w:hAnsi="標楷體" w:hint="eastAsia"/>
                                      <w:color w:val="0070C0"/>
                                      <w:sz w:val="20"/>
                                      <w:szCs w:val="20"/>
                                    </w:rPr>
                                    <w:t>提報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70C0"/>
                                      <w:sz w:val="20"/>
                                      <w:szCs w:val="20"/>
                                    </w:rPr>
                                    <w:t>鑑定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7C0CB7" w14:paraId="13E043DD" w14:textId="77777777" w:rsidTr="00EE4946">
        <w:trPr>
          <w:trHeight w:val="235"/>
          <w:jc w:val="center"/>
        </w:trPr>
        <w:tc>
          <w:tcPr>
            <w:tcW w:w="9813" w:type="dxa"/>
            <w:gridSpan w:val="3"/>
          </w:tcPr>
          <w:p w14:paraId="215F7A18" w14:textId="77777777" w:rsidR="007C0CB7" w:rsidRDefault="007C0CB7" w:rsidP="00EE4946">
            <w:r>
              <w:rPr>
                <w:rFonts w:hint="eastAsia"/>
              </w:rPr>
              <w:t>1</w:t>
            </w:r>
            <w:r>
              <w:rPr>
                <w:rFonts w:ascii="新細明體" w:eastAsia="新細明體" w:hAnsi="新細明體" w:hint="eastAsia"/>
              </w:rPr>
              <w:t>、</w:t>
            </w:r>
            <w:r>
              <w:rPr>
                <w:rFonts w:hint="eastAsia"/>
              </w:rPr>
              <w:t>一筆學生</w:t>
            </w:r>
            <w:r>
              <w:rPr>
                <w:rFonts w:hint="eastAsia"/>
              </w:rPr>
              <w:t>ID(</w:t>
            </w:r>
            <w:r>
              <w:rPr>
                <w:rFonts w:hint="eastAsia"/>
              </w:rPr>
              <w:t>身分證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無法於兩個系統新增</w:t>
            </w:r>
            <w:r>
              <w:rPr>
                <w:rFonts w:asciiTheme="minorEastAsia" w:hAnsiTheme="minorEastAsia" w:hint="eastAsia"/>
              </w:rPr>
              <w:t>，</w:t>
            </w:r>
            <w:r>
              <w:rPr>
                <w:rFonts w:hint="eastAsia"/>
              </w:rPr>
              <w:t>如已有學校於教育部通報網建置該筆資料</w:t>
            </w:r>
            <w:r>
              <w:rPr>
                <w:rFonts w:asciiTheme="minorEastAsia" w:hAnsiTheme="minorEastAsia" w:hint="eastAsia"/>
              </w:rPr>
              <w:t>，</w:t>
            </w:r>
            <w:r>
              <w:rPr>
                <w:rFonts w:hint="eastAsia"/>
              </w:rPr>
              <w:t>則須通知該單位異動學生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或刪除疑似生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，新增疑似生後，請</w:t>
            </w:r>
            <w:r>
              <w:rPr>
                <w:rFonts w:hint="eastAsia"/>
              </w:rPr>
              <w:t>m</w:t>
            </w:r>
            <w:r>
              <w:t>ail</w:t>
            </w:r>
            <w:r>
              <w:rPr>
                <w:rFonts w:hint="eastAsia"/>
              </w:rPr>
              <w:t>資訊組處理</w:t>
            </w:r>
            <w:r>
              <w:rPr>
                <w:rFonts w:hint="eastAsia"/>
              </w:rPr>
              <w:t>e</w:t>
            </w:r>
            <w:r>
              <w:rPr>
                <w:rFonts w:hint="eastAsia"/>
              </w:rPr>
              <w:t>化平台疑似生資料</w:t>
            </w:r>
            <w:r>
              <w:rPr>
                <w:rFonts w:asciiTheme="minorEastAsia" w:hAnsiTheme="minorEastAsia" w:hint="eastAsia"/>
              </w:rPr>
              <w:t>。</w:t>
            </w:r>
          </w:p>
          <w:p w14:paraId="66DBA89C" w14:textId="77777777" w:rsidR="007C0CB7" w:rsidRDefault="007C0CB7" w:rsidP="00EE4946">
            <w:r>
              <w:rPr>
                <w:rFonts w:hint="eastAsia"/>
              </w:rPr>
              <w:t>2</w:t>
            </w:r>
            <w:r>
              <w:rPr>
                <w:rFonts w:ascii="新細明體" w:eastAsia="新細明體" w:hAnsi="新細明體" w:hint="eastAsia"/>
              </w:rPr>
              <w:t>、</w:t>
            </w:r>
            <w:proofErr w:type="gramStart"/>
            <w:r>
              <w:rPr>
                <w:rFonts w:hint="eastAsia"/>
              </w:rPr>
              <w:t>線上提報</w:t>
            </w:r>
            <w:proofErr w:type="gramEnd"/>
            <w:r>
              <w:rPr>
                <w:rFonts w:hint="eastAsia"/>
              </w:rPr>
              <w:t>後請依照各教育階段規定程序及時間送件</w:t>
            </w:r>
            <w:r>
              <w:rPr>
                <w:rFonts w:asciiTheme="minorEastAsia" w:hAnsiTheme="minorEastAsia" w:hint="eastAsia"/>
              </w:rPr>
              <w:t>。</w:t>
            </w:r>
          </w:p>
        </w:tc>
      </w:tr>
    </w:tbl>
    <w:p w14:paraId="1D982AF0" w14:textId="77777777" w:rsidR="007C0CB7" w:rsidRPr="002D2C01" w:rsidRDefault="007C0CB7" w:rsidP="007C0CB7">
      <w:pPr>
        <w:rPr>
          <w:rFonts w:ascii="標楷體" w:eastAsia="標楷體" w:hAnsi="標楷體"/>
          <w:sz w:val="24"/>
          <w:szCs w:val="24"/>
        </w:rPr>
      </w:pPr>
    </w:p>
    <w:p w14:paraId="71B3EEC2" w14:textId="6ED924BE" w:rsidR="007C0CB7" w:rsidRPr="00544F8D" w:rsidRDefault="007C0CB7" w:rsidP="007C0CB7">
      <w:pPr>
        <w:pStyle w:val="a3"/>
        <w:widowControl w:val="0"/>
        <w:numPr>
          <w:ilvl w:val="0"/>
          <w:numId w:val="6"/>
        </w:numPr>
        <w:spacing w:after="0" w:line="240" w:lineRule="auto"/>
        <w:ind w:leftChars="0" w:left="680" w:hanging="680"/>
        <w:rPr>
          <w:rFonts w:ascii="標楷體" w:eastAsia="標楷體" w:hAnsi="標楷體"/>
          <w:sz w:val="28"/>
          <w:szCs w:val="28"/>
        </w:rPr>
      </w:pPr>
      <w:proofErr w:type="gramStart"/>
      <w:r w:rsidRPr="00544F8D">
        <w:rPr>
          <w:rFonts w:ascii="標楷體" w:eastAsia="標楷體" w:hAnsi="標楷體" w:hint="eastAsia"/>
          <w:sz w:val="28"/>
          <w:szCs w:val="28"/>
        </w:rPr>
        <w:lastRenderedPageBreak/>
        <w:t>臺</w:t>
      </w:r>
      <w:proofErr w:type="gramEnd"/>
      <w:r w:rsidRPr="00544F8D">
        <w:rPr>
          <w:rFonts w:ascii="標楷體" w:eastAsia="標楷體" w:hAnsi="標楷體" w:hint="eastAsia"/>
          <w:sz w:val="28"/>
          <w:szCs w:val="28"/>
        </w:rPr>
        <w:t>中市鑑定安置系統操作說明</w:t>
      </w:r>
    </w:p>
    <w:p w14:paraId="1EDB83D0" w14:textId="77777777" w:rsidR="007C0CB7" w:rsidRPr="00174B1E" w:rsidRDefault="007C0CB7" w:rsidP="007C0CB7">
      <w:pPr>
        <w:ind w:firstLineChars="100" w:firstLine="240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/>
          <w:sz w:val="24"/>
          <w:szCs w:val="24"/>
        </w:rPr>
        <w:t>1</w:t>
      </w:r>
      <w:r>
        <w:rPr>
          <w:rFonts w:ascii="標楷體" w:eastAsia="標楷體" w:hAnsi="標楷體" w:hint="eastAsia"/>
          <w:sz w:val="24"/>
          <w:szCs w:val="24"/>
        </w:rPr>
        <w:t>、登入</w:t>
      </w:r>
      <w:proofErr w:type="gramStart"/>
      <w:r w:rsidRPr="00174B1E">
        <w:rPr>
          <w:rFonts w:ascii="標楷體" w:eastAsia="標楷體" w:hAnsi="標楷體" w:hint="eastAsia"/>
          <w:sz w:val="24"/>
          <w:szCs w:val="24"/>
        </w:rPr>
        <w:t>臺</w:t>
      </w:r>
      <w:proofErr w:type="gramEnd"/>
      <w:r w:rsidRPr="00174B1E">
        <w:rPr>
          <w:rFonts w:ascii="標楷體" w:eastAsia="標楷體" w:hAnsi="標楷體" w:hint="eastAsia"/>
          <w:sz w:val="24"/>
          <w:szCs w:val="24"/>
        </w:rPr>
        <w:t>中市特殊教育行政E化平台</w:t>
      </w:r>
      <w:hyperlink r:id="rId16" w:history="1">
        <w:r w:rsidRPr="00174B1E">
          <w:rPr>
            <w:rStyle w:val="a4"/>
            <w:rFonts w:ascii="標楷體" w:eastAsia="標楷體" w:hAnsi="標楷體"/>
            <w:sz w:val="24"/>
            <w:szCs w:val="24"/>
          </w:rPr>
          <w:t>https://setspec.tc.edu.tw/Web/Special/</w:t>
        </w:r>
      </w:hyperlink>
    </w:p>
    <w:p w14:paraId="665C7570" w14:textId="77777777" w:rsidR="007C0CB7" w:rsidRPr="00174B1E" w:rsidRDefault="007C0CB7" w:rsidP="007C0CB7">
      <w:pPr>
        <w:ind w:firstLineChars="100" w:firstLine="240"/>
        <w:rPr>
          <w:rFonts w:ascii="標楷體" w:eastAsia="標楷體" w:hAnsi="標楷體"/>
          <w:sz w:val="24"/>
          <w:szCs w:val="24"/>
        </w:rPr>
      </w:pPr>
      <w:r w:rsidRPr="00174B1E">
        <w:rPr>
          <w:rFonts w:ascii="標楷體" w:eastAsia="標楷體" w:hAnsi="標楷體" w:hint="eastAsia"/>
          <w:sz w:val="24"/>
          <w:szCs w:val="24"/>
        </w:rPr>
        <w:t>2、</w:t>
      </w:r>
      <w:r w:rsidRPr="00174B1E">
        <w:rPr>
          <w:rFonts w:ascii="標楷體" w:eastAsia="標楷體" w:hAnsi="標楷體" w:hint="eastAsia"/>
          <w:b/>
          <w:bCs/>
          <w:color w:val="0070C0"/>
          <w:sz w:val="24"/>
          <w:szCs w:val="24"/>
        </w:rPr>
        <w:t>提報鑑定</w:t>
      </w:r>
      <w:r w:rsidRPr="00174B1E">
        <w:rPr>
          <w:rFonts w:ascii="標楷體" w:eastAsia="標楷體" w:hAnsi="標楷體" w:hint="eastAsia"/>
          <w:sz w:val="24"/>
          <w:szCs w:val="24"/>
        </w:rPr>
        <w:t>：需依照各教育階段之鑑定安置工作手冊「梯次工作項目一覽表」之提報區間</w:t>
      </w:r>
    </w:p>
    <w:p w14:paraId="04123058" w14:textId="77777777" w:rsidR="007C0CB7" w:rsidRPr="00174B1E" w:rsidRDefault="007C0CB7" w:rsidP="007C0CB7">
      <w:pPr>
        <w:pStyle w:val="a3"/>
        <w:ind w:leftChars="0" w:left="870"/>
        <w:rPr>
          <w:rFonts w:asciiTheme="minorEastAsia" w:hAnsiTheme="minorEastAsia"/>
          <w:sz w:val="24"/>
          <w:szCs w:val="24"/>
        </w:rPr>
      </w:pPr>
      <w:r w:rsidRPr="00174B1E">
        <w:rPr>
          <w:rFonts w:asciiTheme="minorEastAsia" w:hAnsiTheme="minorEastAsia"/>
          <w:sz w:val="24"/>
          <w:szCs w:val="24"/>
        </w:rPr>
        <w:t>(</w:t>
      </w:r>
      <w:r>
        <w:rPr>
          <w:rFonts w:asciiTheme="minorEastAsia" w:hAnsiTheme="minorEastAsia"/>
          <w:sz w:val="24"/>
          <w:szCs w:val="24"/>
        </w:rPr>
        <w:t>1</w:t>
      </w:r>
      <w:r w:rsidRPr="00174B1E">
        <w:rPr>
          <w:rFonts w:asciiTheme="minorEastAsia" w:hAnsiTheme="minorEastAsia"/>
          <w:sz w:val="24"/>
          <w:szCs w:val="24"/>
        </w:rPr>
        <w:t>)</w:t>
      </w:r>
      <w:r w:rsidRPr="00174B1E">
        <w:rPr>
          <w:rFonts w:asciiTheme="minorEastAsia" w:hAnsiTheme="minorEastAsia" w:hint="eastAsia"/>
          <w:b/>
          <w:bCs/>
          <w:sz w:val="24"/>
          <w:szCs w:val="24"/>
        </w:rPr>
        <w:t>點選左方選單：鑑定安置/填寫提報鑑定</w:t>
      </w:r>
    </w:p>
    <w:p w14:paraId="48D54D9A" w14:textId="77777777" w:rsidR="007C0CB7" w:rsidRPr="00174B1E" w:rsidRDefault="007C0CB7" w:rsidP="007C0CB7">
      <w:pPr>
        <w:pStyle w:val="a3"/>
        <w:ind w:leftChars="0" w:left="870"/>
        <w:rPr>
          <w:rFonts w:asciiTheme="minorEastAsia" w:hAnsiTheme="minorEastAsia"/>
          <w:sz w:val="24"/>
          <w:szCs w:val="24"/>
        </w:rPr>
      </w:pPr>
      <w:r w:rsidRPr="00174B1E">
        <w:rPr>
          <w:rFonts w:asciiTheme="minorEastAsia" w:hAnsiTheme="minorEastAsia" w:hint="eastAsia"/>
          <w:sz w:val="24"/>
          <w:szCs w:val="24"/>
        </w:rPr>
        <w:t>選擇要申請之梯次，點選</w:t>
      </w:r>
      <w:r w:rsidRPr="00174B1E">
        <w:rPr>
          <w:rFonts w:asciiTheme="minorEastAsia" w:hAnsiTheme="minorEastAsia" w:hint="eastAsia"/>
          <w:sz w:val="24"/>
          <w:szCs w:val="24"/>
          <w:highlight w:val="yellow"/>
          <w:bdr w:val="single" w:sz="4" w:space="0" w:color="auto"/>
        </w:rPr>
        <w:t>新增提報學生</w:t>
      </w:r>
      <w:r w:rsidRPr="00174B1E">
        <w:rPr>
          <w:rFonts w:asciiTheme="minorEastAsia" w:hAnsiTheme="minorEastAsia" w:hint="eastAsia"/>
          <w:sz w:val="24"/>
          <w:szCs w:val="24"/>
        </w:rPr>
        <w:t>(務必選擇正確梯次，才能進行後續收件及審查)</w:t>
      </w:r>
    </w:p>
    <w:p w14:paraId="3A0ED82D" w14:textId="77777777" w:rsidR="007C0CB7" w:rsidRPr="00174B1E" w:rsidRDefault="007C0CB7" w:rsidP="007C0CB7">
      <w:pPr>
        <w:pStyle w:val="a3"/>
        <w:ind w:leftChars="0" w:left="870"/>
        <w:rPr>
          <w:rFonts w:asciiTheme="minorEastAsia" w:hAnsiTheme="minorEastAsia"/>
          <w:sz w:val="24"/>
          <w:szCs w:val="24"/>
        </w:rPr>
      </w:pPr>
      <w:r w:rsidRPr="00174B1E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1B1FE703" wp14:editId="3F73E0CC">
            <wp:extent cx="5837493" cy="1552575"/>
            <wp:effectExtent l="0" t="0" r="0" b="0"/>
            <wp:docPr id="102" name="圖片 102" descr="一張含有 文字, 螢幕擷取畫面, 軟體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圖片 102" descr="一張含有 文字, 螢幕擷取畫面, 軟體, 數字 的圖片&#10;&#10;自動產生的描述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086" cy="155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7F7E8" w14:textId="77777777" w:rsidR="007C0CB7" w:rsidRPr="00A94348" w:rsidRDefault="007C0CB7" w:rsidP="007C0CB7">
      <w:pPr>
        <w:pStyle w:val="a3"/>
        <w:ind w:leftChars="0" w:left="870"/>
        <w:rPr>
          <w:rFonts w:ascii="標楷體" w:eastAsia="標楷體" w:hAnsi="標楷體"/>
          <w:sz w:val="24"/>
          <w:szCs w:val="24"/>
        </w:rPr>
      </w:pPr>
      <w:r w:rsidRPr="00A94348">
        <w:rPr>
          <w:rFonts w:ascii="標楷體" w:eastAsia="標楷體" w:hAnsi="標楷體" w:hint="eastAsia"/>
          <w:sz w:val="24"/>
          <w:szCs w:val="24"/>
        </w:rPr>
        <w:t>(</w:t>
      </w:r>
      <w:r w:rsidRPr="00A94348">
        <w:rPr>
          <w:rFonts w:ascii="標楷體" w:eastAsia="標楷體" w:hAnsi="標楷體"/>
          <w:sz w:val="24"/>
          <w:szCs w:val="24"/>
        </w:rPr>
        <w:t>2)</w:t>
      </w:r>
      <w:r w:rsidRPr="00A94348">
        <w:rPr>
          <w:rFonts w:ascii="標楷體" w:eastAsia="標楷體" w:hAnsi="標楷體" w:hint="eastAsia"/>
          <w:b/>
          <w:bCs/>
          <w:sz w:val="24"/>
          <w:szCs w:val="24"/>
        </w:rPr>
        <w:t>選擇申請鑑定之學生</w:t>
      </w:r>
      <w:r w:rsidRPr="00A94348">
        <w:rPr>
          <w:rFonts w:ascii="標楷體" w:eastAsia="標楷體" w:hAnsi="標楷體" w:hint="eastAsia"/>
          <w:sz w:val="24"/>
          <w:szCs w:val="24"/>
        </w:rPr>
        <w:t>：畫面顯示貴校於系統資料庫中之確認個案及疑似生(資料來源為教育部通報網每日夜間與本市資料</w:t>
      </w:r>
      <w:proofErr w:type="gramStart"/>
      <w:r w:rsidRPr="00A94348">
        <w:rPr>
          <w:rFonts w:ascii="標楷體" w:eastAsia="標楷體" w:hAnsi="標楷體" w:hint="eastAsia"/>
          <w:sz w:val="24"/>
          <w:szCs w:val="24"/>
        </w:rPr>
        <w:t>介</w:t>
      </w:r>
      <w:proofErr w:type="gramEnd"/>
      <w:r w:rsidRPr="00A94348">
        <w:rPr>
          <w:rFonts w:ascii="標楷體" w:eastAsia="標楷體" w:hAnsi="標楷體" w:hint="eastAsia"/>
          <w:sz w:val="24"/>
          <w:szCs w:val="24"/>
        </w:rPr>
        <w:t>接)</w:t>
      </w:r>
    </w:p>
    <w:p w14:paraId="093E7D04" w14:textId="77777777" w:rsidR="007C0CB7" w:rsidRPr="00A94348" w:rsidRDefault="007C0CB7" w:rsidP="007C0CB7">
      <w:pPr>
        <w:pStyle w:val="a3"/>
        <w:ind w:leftChars="0" w:left="870"/>
        <w:rPr>
          <w:rFonts w:ascii="標楷體" w:eastAsia="標楷體" w:hAnsi="標楷體"/>
          <w:sz w:val="24"/>
          <w:szCs w:val="24"/>
        </w:rPr>
      </w:pPr>
      <w:r w:rsidRPr="00A94348">
        <w:rPr>
          <w:rFonts w:ascii="標楷體" w:eastAsia="標楷體" w:hAnsi="標楷體" w:hint="eastAsia"/>
          <w:sz w:val="24"/>
          <w:szCs w:val="24"/>
        </w:rPr>
        <w:t>*重要提醒：</w:t>
      </w:r>
      <w:r w:rsidRPr="00A94348">
        <w:rPr>
          <w:rFonts w:ascii="標楷體" w:eastAsia="標楷體" w:hAnsi="標楷體"/>
          <w:sz w:val="24"/>
          <w:szCs w:val="24"/>
        </w:rPr>
        <w:t>如有</w:t>
      </w:r>
      <w:r w:rsidRPr="00A94348">
        <w:rPr>
          <w:rFonts w:ascii="標楷體" w:eastAsia="標楷體" w:hAnsi="標楷體"/>
          <w:color w:val="FF0000"/>
          <w:sz w:val="24"/>
          <w:szCs w:val="24"/>
        </w:rPr>
        <w:t>新鑑定</w:t>
      </w:r>
      <w:r w:rsidRPr="00A94348">
        <w:rPr>
          <w:rFonts w:ascii="標楷體" w:eastAsia="標楷體" w:hAnsi="標楷體" w:hint="eastAsia"/>
          <w:color w:val="FF0000"/>
          <w:sz w:val="24"/>
          <w:szCs w:val="24"/>
        </w:rPr>
        <w:t>之疑似生，請於提報區間開始前</w:t>
      </w:r>
      <w:r w:rsidRPr="00A94348">
        <w:rPr>
          <w:rFonts w:ascii="標楷體" w:eastAsia="標楷體" w:hAnsi="標楷體"/>
          <w:color w:val="FF0000"/>
          <w:sz w:val="24"/>
          <w:szCs w:val="24"/>
        </w:rPr>
        <w:t>2-3</w:t>
      </w:r>
      <w:r w:rsidRPr="00A94348">
        <w:rPr>
          <w:rFonts w:ascii="標楷體" w:eastAsia="標楷體" w:hAnsi="標楷體" w:hint="eastAsia"/>
          <w:color w:val="FF0000"/>
          <w:sz w:val="24"/>
          <w:szCs w:val="24"/>
        </w:rPr>
        <w:t>個工作天先至教育部特教通報網新增</w:t>
      </w:r>
      <w:r w:rsidRPr="00A94348">
        <w:rPr>
          <w:rFonts w:ascii="標楷體" w:eastAsia="標楷體" w:hAnsi="標楷體" w:hint="eastAsia"/>
          <w:sz w:val="24"/>
          <w:szCs w:val="24"/>
        </w:rPr>
        <w:t>，</w:t>
      </w:r>
      <w:r>
        <w:rPr>
          <w:rFonts w:ascii="標楷體" w:eastAsia="標楷體" w:hAnsi="標楷體" w:hint="eastAsia"/>
          <w:sz w:val="24"/>
          <w:szCs w:val="24"/>
        </w:rPr>
        <w:t>疑似生於隔日將交換至本市資料庫；</w:t>
      </w:r>
      <w:proofErr w:type="gramStart"/>
      <w:r>
        <w:rPr>
          <w:rFonts w:ascii="標楷體" w:eastAsia="標楷體" w:hAnsi="標楷體" w:hint="eastAsia"/>
          <w:sz w:val="24"/>
          <w:szCs w:val="24"/>
        </w:rPr>
        <w:t>倘偌</w:t>
      </w:r>
      <w:proofErr w:type="gramEnd"/>
      <w:r>
        <w:rPr>
          <w:rFonts w:ascii="標楷體" w:eastAsia="標楷體" w:hAnsi="標楷體" w:hint="eastAsia"/>
          <w:sz w:val="24"/>
          <w:szCs w:val="24"/>
        </w:rPr>
        <w:t>隔日未匯入學校疑似生中，請m</w:t>
      </w:r>
      <w:r>
        <w:rPr>
          <w:rFonts w:ascii="標楷體" w:eastAsia="標楷體" w:hAnsi="標楷體"/>
          <w:sz w:val="24"/>
          <w:szCs w:val="24"/>
        </w:rPr>
        <w:t>ail</w:t>
      </w:r>
      <w:r>
        <w:rPr>
          <w:rFonts w:ascii="標楷體" w:eastAsia="標楷體" w:hAnsi="標楷體" w:hint="eastAsia"/>
          <w:sz w:val="24"/>
          <w:szCs w:val="24"/>
        </w:rPr>
        <w:t>公務信箱由資訊組處理</w:t>
      </w:r>
      <w:r w:rsidRPr="00A94348">
        <w:rPr>
          <w:rFonts w:ascii="標楷體" w:eastAsia="標楷體" w:hAnsi="標楷體" w:hint="eastAsia"/>
          <w:sz w:val="24"/>
          <w:szCs w:val="24"/>
        </w:rPr>
        <w:t>。</w:t>
      </w:r>
    </w:p>
    <w:p w14:paraId="3D4EADFD" w14:textId="77777777" w:rsidR="007C0CB7" w:rsidRPr="00421F5E" w:rsidRDefault="007C0CB7" w:rsidP="007C0CB7">
      <w:pPr>
        <w:pStyle w:val="a3"/>
        <w:ind w:leftChars="0" w:left="870"/>
        <w:rPr>
          <w:rFonts w:ascii="標楷體" w:eastAsia="標楷體" w:hAnsi="標楷體"/>
          <w:sz w:val="24"/>
          <w:szCs w:val="24"/>
        </w:rPr>
      </w:pPr>
      <w:r w:rsidRPr="00421F5E">
        <w:rPr>
          <w:rFonts w:ascii="標楷體" w:eastAsia="標楷體" w:hAnsi="標楷體" w:hint="eastAsia"/>
          <w:sz w:val="24"/>
          <w:szCs w:val="24"/>
        </w:rPr>
        <w:t>(</w:t>
      </w:r>
      <w:r w:rsidRPr="00421F5E">
        <w:rPr>
          <w:rFonts w:ascii="標楷體" w:eastAsia="標楷體" w:hAnsi="標楷體"/>
          <w:sz w:val="24"/>
          <w:szCs w:val="24"/>
        </w:rPr>
        <w:t>3)</w:t>
      </w:r>
      <w:r w:rsidRPr="00421F5E">
        <w:rPr>
          <w:rFonts w:ascii="標楷體" w:eastAsia="標楷體" w:hAnsi="標楷體" w:hint="eastAsia"/>
          <w:sz w:val="24"/>
          <w:szCs w:val="24"/>
        </w:rPr>
        <w:t>選擇該次申請鑑定學生之</w:t>
      </w:r>
      <w:r w:rsidRPr="00421F5E">
        <w:rPr>
          <w:rFonts w:ascii="標楷體" w:eastAsia="標楷體" w:hAnsi="標楷體" w:hint="eastAsia"/>
          <w:b/>
          <w:bCs/>
          <w:sz w:val="24"/>
          <w:szCs w:val="24"/>
          <w:u w:val="single"/>
        </w:rPr>
        <w:t>提報類組</w:t>
      </w:r>
      <w:r w:rsidRPr="00421F5E">
        <w:rPr>
          <w:rFonts w:ascii="標楷體" w:eastAsia="標楷體" w:hAnsi="標楷體" w:hint="eastAsia"/>
          <w:sz w:val="24"/>
          <w:szCs w:val="24"/>
        </w:rPr>
        <w:t>及</w:t>
      </w:r>
      <w:r w:rsidRPr="00421F5E">
        <w:rPr>
          <w:rFonts w:ascii="標楷體" w:eastAsia="標楷體" w:hAnsi="標楷體" w:hint="eastAsia"/>
          <w:b/>
          <w:bCs/>
          <w:sz w:val="24"/>
          <w:szCs w:val="24"/>
          <w:u w:val="single"/>
        </w:rPr>
        <w:t>提報身分</w:t>
      </w:r>
      <w:r w:rsidRPr="00421F5E">
        <w:rPr>
          <w:rFonts w:ascii="標楷體" w:eastAsia="標楷體" w:hAnsi="標楷體" w:hint="eastAsia"/>
          <w:sz w:val="24"/>
          <w:szCs w:val="24"/>
        </w:rPr>
        <w:t>，並點選上方之</w:t>
      </w:r>
      <w:r w:rsidRPr="00421F5E">
        <w:rPr>
          <w:rFonts w:ascii="標楷體" w:eastAsia="標楷體" w:hAnsi="標楷體" w:hint="eastAsia"/>
          <w:sz w:val="24"/>
          <w:szCs w:val="24"/>
          <w:bdr w:val="single" w:sz="4" w:space="0" w:color="auto"/>
        </w:rPr>
        <w:t>選擇完畢</w:t>
      </w:r>
    </w:p>
    <w:p w14:paraId="0E758AD8" w14:textId="77777777" w:rsidR="007C0CB7" w:rsidRDefault="007C0CB7" w:rsidP="007C0CB7">
      <w:pPr>
        <w:pStyle w:val="a3"/>
        <w:ind w:leftChars="0" w:left="870"/>
        <w:rPr>
          <w:sz w:val="24"/>
          <w:szCs w:val="24"/>
        </w:rPr>
      </w:pPr>
      <w:r w:rsidRPr="00174B1E">
        <w:rPr>
          <w:rFonts w:hint="eastAsia"/>
          <w:noProof/>
          <w:sz w:val="24"/>
          <w:szCs w:val="24"/>
        </w:rPr>
        <w:drawing>
          <wp:inline distT="0" distB="0" distL="0" distR="0" wp14:anchorId="18AE309D" wp14:editId="09D5D175">
            <wp:extent cx="4873894" cy="2847975"/>
            <wp:effectExtent l="0" t="0" r="3175" b="0"/>
            <wp:docPr id="103" name="圖片 103" descr="一張含有 文字, 軟體, 電腦圖示, 網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圖片 103" descr="一張含有 文字, 軟體, 電腦圖示, 網頁 的圖片&#10;&#10;自動產生的描述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901" cy="28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C4255" w14:textId="73E940FC" w:rsidR="007C0CB7" w:rsidRDefault="007C0CB7" w:rsidP="007C0CB7">
      <w:pPr>
        <w:pStyle w:val="a3"/>
        <w:ind w:leftChars="0" w:left="870"/>
        <w:rPr>
          <w:rFonts w:ascii="標楷體" w:eastAsia="標楷體" w:hAnsi="標楷體"/>
          <w:sz w:val="24"/>
          <w:szCs w:val="24"/>
        </w:rPr>
      </w:pPr>
      <w:r w:rsidRPr="00421F5E">
        <w:rPr>
          <w:rFonts w:ascii="標楷體" w:eastAsia="標楷體" w:hAnsi="標楷體" w:hint="eastAsia"/>
          <w:sz w:val="24"/>
          <w:szCs w:val="24"/>
        </w:rPr>
        <w:t>(</w:t>
      </w:r>
      <w:r>
        <w:rPr>
          <w:rFonts w:ascii="標楷體" w:eastAsia="標楷體" w:hAnsi="標楷體"/>
          <w:sz w:val="24"/>
          <w:szCs w:val="24"/>
        </w:rPr>
        <w:t>4)</w:t>
      </w:r>
      <w:r>
        <w:rPr>
          <w:rFonts w:ascii="標楷體" w:eastAsia="標楷體" w:hAnsi="標楷體" w:hint="eastAsia"/>
          <w:sz w:val="24"/>
          <w:szCs w:val="24"/>
        </w:rPr>
        <w:t>已新增提報</w:t>
      </w:r>
      <w:r w:rsidRPr="000E589B">
        <w:rPr>
          <w:rFonts w:ascii="標楷體" w:eastAsia="標楷體" w:hAnsi="標楷體" w:hint="eastAsia"/>
          <w:color w:val="FF0000"/>
          <w:sz w:val="24"/>
          <w:szCs w:val="24"/>
        </w:rPr>
        <w:t>且</w:t>
      </w:r>
      <w:r>
        <w:rPr>
          <w:rFonts w:ascii="標楷體" w:eastAsia="標楷體" w:hAnsi="標楷體" w:hint="eastAsia"/>
          <w:sz w:val="24"/>
          <w:szCs w:val="24"/>
        </w:rPr>
        <w:t>通報網鎖定「鑑定安置處理中」之學生，若在提報期間欲刪除提報，請m</w:t>
      </w:r>
      <w:r>
        <w:rPr>
          <w:rFonts w:ascii="標楷體" w:eastAsia="標楷體" w:hAnsi="標楷體"/>
          <w:sz w:val="24"/>
          <w:szCs w:val="24"/>
        </w:rPr>
        <w:t>ail</w:t>
      </w:r>
      <w:r>
        <w:rPr>
          <w:rFonts w:ascii="標楷體" w:eastAsia="標楷體" w:hAnsi="標楷體" w:hint="eastAsia"/>
          <w:sz w:val="24"/>
          <w:szCs w:val="24"/>
        </w:rPr>
        <w:t>公務信箱，由局端</w:t>
      </w:r>
      <w:r w:rsidR="000E589B">
        <w:rPr>
          <w:rFonts w:ascii="標楷體" w:eastAsia="標楷體" w:hAnsi="標楷體" w:hint="eastAsia"/>
          <w:sz w:val="24"/>
          <w:szCs w:val="24"/>
        </w:rPr>
        <w:t>取消</w:t>
      </w:r>
      <w:r>
        <w:rPr>
          <w:rFonts w:ascii="標楷體" w:eastAsia="標楷體" w:hAnsi="標楷體" w:hint="eastAsia"/>
          <w:sz w:val="24"/>
          <w:szCs w:val="24"/>
        </w:rPr>
        <w:t>提報，</w:t>
      </w:r>
      <w:r w:rsidR="000E589B">
        <w:rPr>
          <w:rFonts w:ascii="標楷體" w:eastAsia="標楷體" w:hAnsi="標楷體" w:hint="eastAsia"/>
          <w:sz w:val="24"/>
          <w:szCs w:val="24"/>
        </w:rPr>
        <w:t>才能解除</w:t>
      </w:r>
      <w:r>
        <w:rPr>
          <w:rFonts w:ascii="標楷體" w:eastAsia="標楷體" w:hAnsi="標楷體" w:hint="eastAsia"/>
          <w:sz w:val="24"/>
          <w:szCs w:val="24"/>
        </w:rPr>
        <w:t>通報網狀態欄。</w:t>
      </w:r>
    </w:p>
    <w:p w14:paraId="77FD1AE8" w14:textId="77777777" w:rsidR="007C0CB7" w:rsidRDefault="007C0CB7" w:rsidP="007C0CB7">
      <w:pPr>
        <w:ind w:left="480" w:firstLineChars="200" w:firstLine="480"/>
        <w:rPr>
          <w:rFonts w:ascii="標楷體" w:eastAsia="標楷體" w:hAnsi="標楷體"/>
          <w:sz w:val="24"/>
          <w:szCs w:val="24"/>
        </w:rPr>
      </w:pPr>
    </w:p>
    <w:p w14:paraId="0B183DD0" w14:textId="77777777" w:rsidR="007C0CB7" w:rsidRDefault="007C0CB7" w:rsidP="007C0CB7">
      <w:pPr>
        <w:ind w:left="480" w:firstLineChars="200" w:firstLine="480"/>
        <w:rPr>
          <w:rFonts w:ascii="標楷體" w:eastAsia="標楷體" w:hAnsi="標楷體"/>
          <w:sz w:val="24"/>
          <w:szCs w:val="24"/>
        </w:rPr>
      </w:pPr>
    </w:p>
    <w:p w14:paraId="446983C1" w14:textId="43FE3A88" w:rsidR="007C0CB7" w:rsidRDefault="007C0CB7" w:rsidP="007C0CB7">
      <w:pPr>
        <w:ind w:left="480" w:firstLineChars="200" w:firstLine="480"/>
        <w:rPr>
          <w:rFonts w:ascii="標楷體" w:eastAsia="標楷體" w:hAnsi="標楷體"/>
          <w:sz w:val="24"/>
          <w:szCs w:val="24"/>
        </w:rPr>
      </w:pPr>
      <w:r w:rsidRPr="00421F5E">
        <w:rPr>
          <w:rFonts w:ascii="標楷體" w:eastAsia="標楷體" w:hAnsi="標楷體" w:hint="eastAsia"/>
          <w:sz w:val="24"/>
          <w:szCs w:val="24"/>
        </w:rPr>
        <w:lastRenderedPageBreak/>
        <w:t>(</w:t>
      </w:r>
      <w:r>
        <w:rPr>
          <w:rFonts w:ascii="標楷體" w:eastAsia="標楷體" w:hAnsi="標楷體"/>
          <w:sz w:val="24"/>
          <w:szCs w:val="24"/>
        </w:rPr>
        <w:t>5)</w:t>
      </w:r>
      <w:r>
        <w:rPr>
          <w:rFonts w:ascii="標楷體" w:eastAsia="標楷體" w:hAnsi="標楷體" w:hint="eastAsia"/>
          <w:sz w:val="24"/>
          <w:szCs w:val="24"/>
        </w:rPr>
        <w:t>學前列印提報清冊：選取提報梯次</w:t>
      </w:r>
      <w:proofErr w:type="gramStart"/>
      <w:r>
        <w:rPr>
          <w:rFonts w:ascii="標楷體" w:eastAsia="標楷體" w:hAnsi="標楷體" w:hint="eastAsia"/>
          <w:sz w:val="24"/>
          <w:szCs w:val="24"/>
        </w:rPr>
        <w:t>並截圖後</w:t>
      </w:r>
      <w:proofErr w:type="gramEnd"/>
      <w:r>
        <w:rPr>
          <w:rFonts w:ascii="標楷體" w:eastAsia="標楷體" w:hAnsi="標楷體" w:hint="eastAsia"/>
          <w:sz w:val="24"/>
          <w:szCs w:val="24"/>
        </w:rPr>
        <w:t>列印，毋須核章</w:t>
      </w:r>
      <w:proofErr w:type="gramStart"/>
      <w:r>
        <w:rPr>
          <w:rFonts w:ascii="標楷體" w:eastAsia="標楷體" w:hAnsi="標楷體" w:hint="eastAsia"/>
          <w:sz w:val="24"/>
          <w:szCs w:val="24"/>
        </w:rPr>
        <w:t>併同紙本件寄</w:t>
      </w:r>
      <w:proofErr w:type="gramEnd"/>
      <w:r>
        <w:rPr>
          <w:rFonts w:ascii="標楷體" w:eastAsia="標楷體" w:hAnsi="標楷體" w:hint="eastAsia"/>
          <w:sz w:val="24"/>
          <w:szCs w:val="24"/>
        </w:rPr>
        <w:t>出。</w:t>
      </w:r>
    </w:p>
    <w:p w14:paraId="1EF06AE4" w14:textId="77777777" w:rsidR="007C0CB7" w:rsidRDefault="007C0CB7" w:rsidP="007C0CB7">
      <w:pPr>
        <w:ind w:left="480" w:firstLineChars="100" w:firstLine="240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noProof/>
          <w:sz w:val="24"/>
          <w:szCs w:val="24"/>
        </w:rPr>
        <w:drawing>
          <wp:inline distT="0" distB="0" distL="0" distR="0" wp14:anchorId="22F68B4E" wp14:editId="7A0C3B77">
            <wp:extent cx="5438775" cy="2188616"/>
            <wp:effectExtent l="0" t="0" r="0" b="2540"/>
            <wp:docPr id="816782774" name="圖片 1" descr="一張含有 文字, 軟體, 數字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782774" name="圖片 1" descr="一張含有 文字, 軟體, 數字, 字型 的圖片&#10;&#10;自動產生的描述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809" cy="221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880DD" w14:textId="77777777" w:rsidR="007C0CB7" w:rsidRDefault="007C0CB7" w:rsidP="007C0CB7">
      <w:pPr>
        <w:ind w:left="480" w:firstLineChars="100" w:firstLine="240"/>
        <w:rPr>
          <w:rFonts w:ascii="標楷體" w:eastAsia="標楷體" w:hAnsi="標楷體"/>
          <w:sz w:val="24"/>
          <w:szCs w:val="24"/>
        </w:rPr>
      </w:pPr>
    </w:p>
    <w:p w14:paraId="08417643" w14:textId="77777777" w:rsidR="007C0CB7" w:rsidRPr="00421F5E" w:rsidRDefault="007C0CB7" w:rsidP="007C0CB7">
      <w:pPr>
        <w:ind w:left="480"/>
        <w:rPr>
          <w:rFonts w:ascii="標楷體" w:eastAsia="標楷體" w:hAnsi="標楷體"/>
          <w:sz w:val="24"/>
          <w:szCs w:val="24"/>
        </w:rPr>
      </w:pPr>
      <w:r w:rsidRPr="00421F5E">
        <w:rPr>
          <w:rFonts w:ascii="標楷體" w:eastAsia="標楷體" w:hAnsi="標楷體"/>
          <w:sz w:val="24"/>
          <w:szCs w:val="24"/>
        </w:rPr>
        <w:t>3</w:t>
      </w:r>
      <w:r w:rsidRPr="00421F5E">
        <w:rPr>
          <w:rFonts w:ascii="標楷體" w:eastAsia="標楷體" w:hAnsi="標楷體" w:hint="eastAsia"/>
          <w:sz w:val="24"/>
          <w:szCs w:val="24"/>
        </w:rPr>
        <w:t>、填寫鑑定安置摘要表：(</w:t>
      </w:r>
      <w:r w:rsidRPr="00421F5E">
        <w:rPr>
          <w:rFonts w:ascii="標楷體" w:eastAsia="標楷體" w:hAnsi="標楷體" w:hint="eastAsia"/>
          <w:color w:val="FF0000"/>
          <w:sz w:val="24"/>
          <w:szCs w:val="24"/>
        </w:rPr>
        <w:t>學前階段僅需完成提報</w:t>
      </w:r>
      <w:r>
        <w:rPr>
          <w:rFonts w:ascii="標楷體" w:eastAsia="標楷體" w:hAnsi="標楷體" w:hint="eastAsia"/>
          <w:color w:val="FF0000"/>
          <w:sz w:val="24"/>
          <w:szCs w:val="24"/>
        </w:rPr>
        <w:t>，不用執行步驟3</w:t>
      </w:r>
      <w:r>
        <w:rPr>
          <w:rFonts w:ascii="標楷體" w:eastAsia="標楷體" w:hAnsi="標楷體"/>
          <w:color w:val="FF0000"/>
          <w:sz w:val="24"/>
          <w:szCs w:val="24"/>
        </w:rPr>
        <w:t>~5</w:t>
      </w:r>
      <w:r w:rsidRPr="00421F5E">
        <w:rPr>
          <w:rFonts w:ascii="標楷體" w:eastAsia="標楷體" w:hAnsi="標楷體" w:hint="eastAsia"/>
          <w:sz w:val="24"/>
          <w:szCs w:val="24"/>
        </w:rPr>
        <w:t>)</w:t>
      </w:r>
    </w:p>
    <w:p w14:paraId="52629C1D" w14:textId="77777777" w:rsidR="007C0CB7" w:rsidRPr="000D73EF" w:rsidRDefault="007C0CB7" w:rsidP="007C0CB7">
      <w:pPr>
        <w:pStyle w:val="a3"/>
        <w:ind w:leftChars="0" w:left="870"/>
      </w:pPr>
      <w:r w:rsidRPr="00421F5E">
        <w:rPr>
          <w:rFonts w:ascii="標楷體" w:eastAsia="標楷體" w:hAnsi="標楷體" w:hint="eastAsia"/>
          <w:sz w:val="24"/>
          <w:szCs w:val="24"/>
        </w:rPr>
        <w:t>(1</w:t>
      </w:r>
      <w:r w:rsidRPr="00421F5E">
        <w:rPr>
          <w:rFonts w:ascii="標楷體" w:eastAsia="標楷體" w:hAnsi="標楷體"/>
          <w:sz w:val="24"/>
          <w:szCs w:val="24"/>
        </w:rPr>
        <w:t>)</w:t>
      </w:r>
      <w:r w:rsidRPr="00421F5E">
        <w:rPr>
          <w:rFonts w:ascii="標楷體" w:eastAsia="標楷體" w:hAnsi="標楷體" w:hint="eastAsia"/>
          <w:sz w:val="24"/>
          <w:szCs w:val="24"/>
        </w:rPr>
        <w:t>選擇正確的梯次，點選</w:t>
      </w:r>
      <w:r w:rsidRPr="00421F5E">
        <w:rPr>
          <w:rFonts w:ascii="標楷體" w:eastAsia="標楷體" w:hAnsi="標楷體" w:hint="eastAsia"/>
          <w:sz w:val="24"/>
          <w:szCs w:val="24"/>
          <w:highlight w:val="yellow"/>
          <w:bdr w:val="single" w:sz="4" w:space="0" w:color="auto"/>
        </w:rPr>
        <w:t>填寫</w:t>
      </w:r>
      <w:r>
        <w:rPr>
          <w:rFonts w:hint="eastAsia"/>
          <w:noProof/>
        </w:rPr>
        <w:drawing>
          <wp:inline distT="0" distB="0" distL="0" distR="0" wp14:anchorId="430DE7A4" wp14:editId="0A046DAB">
            <wp:extent cx="5257800" cy="2094081"/>
            <wp:effectExtent l="0" t="0" r="0" b="1905"/>
            <wp:docPr id="108" name="圖片 108" descr="一張含有 文字, 螢幕擷取畫面, 數字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圖片 108" descr="一張含有 文字, 螢幕擷取畫面, 數字, 字型 的圖片&#10;&#10;自動產生的描述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538" cy="209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BF215" w14:textId="77777777" w:rsidR="007C0CB7" w:rsidRPr="00303D92" w:rsidRDefault="007C0CB7" w:rsidP="007C0CB7">
      <w:pPr>
        <w:pStyle w:val="a3"/>
        <w:ind w:leftChars="0" w:left="870"/>
        <w:rPr>
          <w:rFonts w:ascii="標楷體" w:eastAsia="標楷體" w:hAnsi="標楷體"/>
          <w:sz w:val="24"/>
          <w:szCs w:val="24"/>
        </w:rPr>
      </w:pPr>
      <w:r w:rsidRPr="00303D92">
        <w:rPr>
          <w:rFonts w:ascii="標楷體" w:eastAsia="標楷體" w:hAnsi="標楷體"/>
          <w:sz w:val="24"/>
          <w:szCs w:val="24"/>
        </w:rPr>
        <w:t>(2)</w:t>
      </w:r>
      <w:r w:rsidRPr="00303D92">
        <w:rPr>
          <w:rFonts w:ascii="標楷體" w:eastAsia="標楷體" w:hAnsi="標楷體" w:hint="eastAsia"/>
          <w:sz w:val="24"/>
          <w:szCs w:val="24"/>
        </w:rPr>
        <w:t>依照家長填寫之內容輸入安置意願</w:t>
      </w:r>
    </w:p>
    <w:p w14:paraId="6152D888" w14:textId="77777777" w:rsidR="007C0CB7" w:rsidRDefault="007C0CB7" w:rsidP="007C0CB7">
      <w:pPr>
        <w:pStyle w:val="a3"/>
        <w:ind w:leftChars="0" w:left="870"/>
      </w:pPr>
      <w:r>
        <w:rPr>
          <w:rFonts w:hint="eastAsia"/>
          <w:noProof/>
        </w:rPr>
        <w:drawing>
          <wp:inline distT="0" distB="0" distL="0" distR="0" wp14:anchorId="4AF97448" wp14:editId="6196E2CB">
            <wp:extent cx="5343525" cy="1879373"/>
            <wp:effectExtent l="0" t="0" r="0" b="6985"/>
            <wp:docPr id="1187644920" name="圖片 1" descr="一張含有 文字, 螢幕擷取畫面, 數字, 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644920" name="圖片 1" descr="一張含有 文字, 螢幕擷取畫面, 數字, 行 的圖片&#10;&#10;自動產生的描述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314" cy="188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9CF7E" w14:textId="5360196D" w:rsidR="007C0CB7" w:rsidRPr="00303D92" w:rsidRDefault="007C0CB7" w:rsidP="007C0CB7">
      <w:pPr>
        <w:pStyle w:val="a3"/>
        <w:ind w:leftChars="0" w:left="870"/>
        <w:rPr>
          <w:rFonts w:ascii="標楷體" w:eastAsia="標楷體" w:hAnsi="標楷體"/>
          <w:color w:val="FF0000"/>
          <w:sz w:val="24"/>
          <w:szCs w:val="24"/>
        </w:rPr>
      </w:pPr>
    </w:p>
    <w:p w14:paraId="588C1A84" w14:textId="77777777" w:rsidR="007C0CB7" w:rsidRDefault="007C0CB7" w:rsidP="007C0CB7">
      <w:pPr>
        <w:jc w:val="center"/>
        <w:rPr>
          <w:b/>
          <w:bCs/>
          <w:color w:val="FF0000"/>
        </w:rPr>
      </w:pPr>
    </w:p>
    <w:p w14:paraId="299C9EBB" w14:textId="77777777" w:rsidR="007C0CB7" w:rsidRDefault="007C0CB7" w:rsidP="007C0CB7">
      <w:pPr>
        <w:jc w:val="center"/>
        <w:rPr>
          <w:b/>
          <w:bCs/>
          <w:color w:val="FF0000"/>
        </w:rPr>
      </w:pPr>
    </w:p>
    <w:p w14:paraId="347CFF7D" w14:textId="3A6228AA" w:rsidR="007C0CB7" w:rsidRDefault="007C0CB7" w:rsidP="007C0CB7">
      <w:pPr>
        <w:ind w:leftChars="300" w:left="660"/>
        <w:rPr>
          <w:b/>
          <w:bCs/>
          <w:color w:val="FF0000"/>
        </w:rPr>
      </w:pPr>
      <w:r w:rsidRPr="00303D92">
        <w:rPr>
          <w:rFonts w:ascii="標楷體" w:eastAsia="標楷體" w:hAnsi="標楷體" w:hint="eastAsia"/>
          <w:color w:val="FF0000"/>
          <w:sz w:val="24"/>
          <w:szCs w:val="24"/>
        </w:rPr>
        <w:lastRenderedPageBreak/>
        <w:t>*國小六年級新鑑定/國小六年級屆期鑑定/國小六年級跨階段安置</w:t>
      </w:r>
      <w:r w:rsidRPr="00303D92">
        <w:rPr>
          <w:rFonts w:ascii="標楷體" w:eastAsia="標楷體" w:hAnsi="標楷體"/>
          <w:color w:val="FF0000"/>
          <w:sz w:val="24"/>
          <w:szCs w:val="24"/>
        </w:rPr>
        <w:br/>
      </w:r>
      <w:r w:rsidRPr="00303D92">
        <w:rPr>
          <w:rFonts w:ascii="標楷體" w:eastAsia="標楷體" w:hAnsi="標楷體" w:hint="eastAsia"/>
          <w:color w:val="FF0000"/>
          <w:sz w:val="24"/>
          <w:szCs w:val="24"/>
        </w:rPr>
        <w:t>需填寫「</w:t>
      </w:r>
      <w:r w:rsidRPr="00303D92">
        <w:rPr>
          <w:rFonts w:ascii="標楷體" w:eastAsia="標楷體" w:hAnsi="標楷體" w:hint="eastAsia"/>
          <w:b/>
          <w:bCs/>
          <w:color w:val="FF0000"/>
          <w:sz w:val="24"/>
          <w:szCs w:val="24"/>
        </w:rPr>
        <w:t>國小六年級跨教育階段安置意願(小六</w:t>
      </w:r>
      <w:r w:rsidRPr="00303D92">
        <w:rPr>
          <w:rFonts w:ascii="標楷體" w:eastAsia="標楷體" w:hAnsi="標楷體"/>
          <w:b/>
          <w:bCs/>
          <w:color w:val="FF0000"/>
          <w:sz w:val="24"/>
          <w:szCs w:val="24"/>
        </w:rPr>
        <w:t>)</w:t>
      </w:r>
      <w:r w:rsidRPr="00303D92">
        <w:rPr>
          <w:rFonts w:ascii="標楷體" w:eastAsia="標楷體" w:hAnsi="標楷體" w:hint="eastAsia"/>
          <w:color w:val="FF0000"/>
          <w:sz w:val="24"/>
          <w:szCs w:val="24"/>
        </w:rPr>
        <w:t>」</w:t>
      </w:r>
    </w:p>
    <w:p w14:paraId="24A9F8CE" w14:textId="78822972" w:rsidR="007C0CB7" w:rsidRPr="00BC5DFD" w:rsidRDefault="007C0CB7" w:rsidP="007C0CB7">
      <w:pPr>
        <w:jc w:val="center"/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08A0DD24" wp14:editId="2665B900">
            <wp:extent cx="5781378" cy="2752835"/>
            <wp:effectExtent l="0" t="0" r="0" b="0"/>
            <wp:docPr id="655668768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668768" name="圖片 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378" cy="275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ABD1F" w14:textId="77777777" w:rsidR="007C0CB7" w:rsidRPr="00303D92" w:rsidRDefault="007C0CB7" w:rsidP="007C0CB7">
      <w:pPr>
        <w:pStyle w:val="a3"/>
        <w:ind w:leftChars="0" w:left="870"/>
        <w:rPr>
          <w:rFonts w:ascii="標楷體" w:eastAsia="標楷體" w:hAnsi="標楷體"/>
          <w:sz w:val="24"/>
          <w:szCs w:val="24"/>
        </w:rPr>
      </w:pPr>
      <w:r w:rsidRPr="00303D92">
        <w:rPr>
          <w:rFonts w:ascii="標楷體" w:eastAsia="標楷體" w:hAnsi="標楷體" w:hint="eastAsia"/>
          <w:sz w:val="24"/>
          <w:szCs w:val="24"/>
        </w:rPr>
        <w:t>(3</w:t>
      </w:r>
      <w:r w:rsidRPr="00303D92">
        <w:rPr>
          <w:rFonts w:ascii="標楷體" w:eastAsia="標楷體" w:hAnsi="標楷體"/>
          <w:sz w:val="24"/>
          <w:szCs w:val="24"/>
        </w:rPr>
        <w:t>)</w:t>
      </w:r>
      <w:r w:rsidRPr="00303D92">
        <w:rPr>
          <w:rFonts w:ascii="標楷體" w:eastAsia="標楷體" w:hAnsi="標楷體" w:hint="eastAsia"/>
          <w:sz w:val="24"/>
          <w:szCs w:val="24"/>
        </w:rPr>
        <w:t>填寫學校</w:t>
      </w:r>
      <w:proofErr w:type="gramStart"/>
      <w:r w:rsidRPr="00303D92">
        <w:rPr>
          <w:rFonts w:ascii="標楷體" w:eastAsia="標楷體" w:hAnsi="標楷體" w:hint="eastAsia"/>
          <w:sz w:val="24"/>
          <w:szCs w:val="24"/>
        </w:rPr>
        <w:t>特推會</w:t>
      </w:r>
      <w:proofErr w:type="gramEnd"/>
      <w:r w:rsidRPr="00303D92">
        <w:rPr>
          <w:rFonts w:ascii="標楷體" w:eastAsia="標楷體" w:hAnsi="標楷體" w:hint="eastAsia"/>
          <w:sz w:val="24"/>
          <w:szCs w:val="24"/>
        </w:rPr>
        <w:t>決議：</w:t>
      </w:r>
    </w:p>
    <w:p w14:paraId="41F61046" w14:textId="77777777" w:rsidR="007C0CB7" w:rsidRDefault="007C0CB7" w:rsidP="007C0CB7">
      <w:pPr>
        <w:pStyle w:val="a3"/>
        <w:ind w:leftChars="0" w:left="870"/>
        <w:rPr>
          <w:rFonts w:ascii="標楷體" w:eastAsia="標楷體" w:hAnsi="標楷體"/>
          <w:sz w:val="24"/>
          <w:szCs w:val="24"/>
        </w:rPr>
      </w:pPr>
      <w:r w:rsidRPr="00303D92">
        <w:rPr>
          <w:rFonts w:ascii="標楷體" w:eastAsia="標楷體" w:hAnsi="標楷體" w:hint="eastAsia"/>
          <w:sz w:val="24"/>
          <w:szCs w:val="24"/>
        </w:rPr>
        <w:t>*</w:t>
      </w:r>
      <w:proofErr w:type="gramStart"/>
      <w:r w:rsidRPr="00303D92">
        <w:rPr>
          <w:rFonts w:ascii="標楷體" w:eastAsia="標楷體" w:hAnsi="標楷體" w:hint="eastAsia"/>
          <w:sz w:val="24"/>
          <w:szCs w:val="24"/>
        </w:rPr>
        <w:t>心評人員</w:t>
      </w:r>
      <w:proofErr w:type="gramEnd"/>
      <w:r w:rsidRPr="00303D92">
        <w:rPr>
          <w:rFonts w:ascii="標楷體" w:eastAsia="標楷體" w:hAnsi="標楷體" w:hint="eastAsia"/>
          <w:sz w:val="24"/>
          <w:szCs w:val="24"/>
        </w:rPr>
        <w:t>欄位：</w:t>
      </w:r>
      <w:r w:rsidRPr="00303D92">
        <w:rPr>
          <w:rFonts w:ascii="標楷體" w:eastAsia="標楷體" w:hAnsi="標楷體"/>
          <w:sz w:val="24"/>
          <w:szCs w:val="24"/>
        </w:rPr>
        <w:br/>
      </w:r>
      <w:r w:rsidRPr="00303D92">
        <w:rPr>
          <w:rFonts w:ascii="標楷體" w:eastAsia="標楷體" w:hAnsi="標楷體" w:hint="eastAsia"/>
          <w:sz w:val="24"/>
          <w:szCs w:val="24"/>
        </w:rPr>
        <w:t>A.如本案需撰寫報告，請</w:t>
      </w:r>
      <w:r>
        <w:rPr>
          <w:rFonts w:ascii="標楷體" w:eastAsia="標楷體" w:hAnsi="標楷體" w:hint="eastAsia"/>
          <w:sz w:val="24"/>
          <w:szCs w:val="24"/>
        </w:rPr>
        <w:t>點選撰寫</w:t>
      </w:r>
      <w:r w:rsidRPr="00303D92">
        <w:rPr>
          <w:rFonts w:ascii="標楷體" w:eastAsia="標楷體" w:hAnsi="標楷體" w:hint="eastAsia"/>
          <w:sz w:val="24"/>
          <w:szCs w:val="24"/>
        </w:rPr>
        <w:t>報告</w:t>
      </w:r>
      <w:proofErr w:type="gramStart"/>
      <w:r w:rsidRPr="00303D92">
        <w:rPr>
          <w:rFonts w:ascii="標楷體" w:eastAsia="標楷體" w:hAnsi="標楷體" w:hint="eastAsia"/>
          <w:sz w:val="24"/>
          <w:szCs w:val="24"/>
        </w:rPr>
        <w:t>之心評人員</w:t>
      </w:r>
      <w:proofErr w:type="gramEnd"/>
      <w:r>
        <w:rPr>
          <w:rFonts w:ascii="標楷體" w:eastAsia="標楷體" w:hAnsi="標楷體" w:hint="eastAsia"/>
          <w:sz w:val="24"/>
          <w:szCs w:val="24"/>
        </w:rPr>
        <w:t>；</w:t>
      </w:r>
      <w:r w:rsidRPr="00303D92">
        <w:rPr>
          <w:rFonts w:ascii="標楷體" w:eastAsia="標楷體" w:hAnsi="標楷體" w:hint="eastAsia"/>
          <w:sz w:val="24"/>
          <w:szCs w:val="24"/>
        </w:rPr>
        <w:t>如不需撰寫報告，請填寫相關人員(承辦人或熟悉個案之教師)。</w:t>
      </w:r>
    </w:p>
    <w:p w14:paraId="17DB283F" w14:textId="77777777" w:rsidR="007C0CB7" w:rsidRPr="00B36534" w:rsidRDefault="007C0CB7" w:rsidP="007C0CB7">
      <w:pPr>
        <w:pStyle w:val="a3"/>
        <w:ind w:leftChars="0" w:left="870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/>
          <w:sz w:val="24"/>
          <w:szCs w:val="24"/>
        </w:rPr>
        <w:t>B.</w:t>
      </w:r>
      <w:r>
        <w:rPr>
          <w:rFonts w:ascii="標楷體" w:eastAsia="標楷體" w:hAnsi="標楷體" w:hint="eastAsia"/>
          <w:sz w:val="24"/>
          <w:szCs w:val="24"/>
        </w:rPr>
        <w:t>學校欲</w:t>
      </w:r>
      <w:proofErr w:type="gramStart"/>
      <w:r>
        <w:rPr>
          <w:rFonts w:ascii="標楷體" w:eastAsia="標楷體" w:hAnsi="標楷體" w:hint="eastAsia"/>
          <w:sz w:val="24"/>
          <w:szCs w:val="24"/>
        </w:rPr>
        <w:t>新增心評人力</w:t>
      </w:r>
      <w:proofErr w:type="gramEnd"/>
      <w:r>
        <w:rPr>
          <w:rFonts w:ascii="標楷體" w:eastAsia="標楷體" w:hAnsi="標楷體" w:hint="eastAsia"/>
          <w:sz w:val="24"/>
          <w:szCs w:val="24"/>
        </w:rPr>
        <w:t>，請配合「</w:t>
      </w:r>
      <w:proofErr w:type="gramStart"/>
      <w:r>
        <w:rPr>
          <w:rFonts w:ascii="標楷體" w:eastAsia="標楷體" w:hAnsi="標楷體" w:hint="eastAsia"/>
          <w:sz w:val="24"/>
          <w:szCs w:val="24"/>
        </w:rPr>
        <w:t>心評盤點</w:t>
      </w:r>
      <w:proofErr w:type="gramEnd"/>
      <w:r>
        <w:rPr>
          <w:rFonts w:ascii="標楷體" w:eastAsia="標楷體" w:hAnsi="標楷體" w:hint="eastAsia"/>
          <w:sz w:val="24"/>
          <w:szCs w:val="24"/>
        </w:rPr>
        <w:t>」公文規定期間處理。</w:t>
      </w:r>
    </w:p>
    <w:p w14:paraId="4DA3B20E" w14:textId="77777777" w:rsidR="007C0CB7" w:rsidRPr="00303D92" w:rsidRDefault="007C0CB7" w:rsidP="007C0CB7">
      <w:pPr>
        <w:pStyle w:val="a3"/>
        <w:ind w:leftChars="0" w:left="870"/>
        <w:rPr>
          <w:rFonts w:ascii="標楷體" w:eastAsia="標楷體" w:hAnsi="標楷體"/>
          <w:sz w:val="24"/>
          <w:szCs w:val="24"/>
        </w:rPr>
      </w:pPr>
      <w:r w:rsidRPr="00303D92">
        <w:rPr>
          <w:rFonts w:ascii="標楷體" w:eastAsia="標楷體" w:hAnsi="標楷體" w:hint="eastAsia"/>
          <w:sz w:val="24"/>
          <w:szCs w:val="24"/>
        </w:rPr>
        <w:t>*初判結果如為「確認障礙」或「疑似障礙」，須先點選後再選擇類別。</w:t>
      </w:r>
    </w:p>
    <w:p w14:paraId="1BF2B3A1" w14:textId="77777777" w:rsidR="007C0CB7" w:rsidRPr="00303D92" w:rsidRDefault="007C0CB7" w:rsidP="007C0CB7">
      <w:pPr>
        <w:pStyle w:val="a3"/>
        <w:ind w:leftChars="0" w:left="870"/>
        <w:rPr>
          <w:rFonts w:ascii="標楷體" w:eastAsia="標楷體" w:hAnsi="標楷體"/>
          <w:b/>
          <w:bCs/>
          <w:sz w:val="24"/>
          <w:szCs w:val="24"/>
          <w:u w:val="single"/>
        </w:rPr>
      </w:pPr>
      <w:r w:rsidRPr="00303D92">
        <w:rPr>
          <w:rFonts w:ascii="標楷體" w:eastAsia="標楷體" w:hAnsi="標楷體" w:hint="eastAsia"/>
          <w:b/>
          <w:bCs/>
          <w:sz w:val="24"/>
          <w:szCs w:val="24"/>
          <w:u w:val="single"/>
        </w:rPr>
        <w:t>(</w:t>
      </w:r>
      <w:r>
        <w:rPr>
          <w:rFonts w:ascii="標楷體" w:eastAsia="標楷體" w:hAnsi="標楷體"/>
          <w:b/>
          <w:bCs/>
          <w:sz w:val="24"/>
          <w:szCs w:val="24"/>
          <w:u w:val="single"/>
        </w:rPr>
        <w:t>4</w:t>
      </w:r>
      <w:r w:rsidRPr="00303D92">
        <w:rPr>
          <w:rFonts w:ascii="標楷體" w:eastAsia="標楷體" w:hAnsi="標楷體" w:hint="eastAsia"/>
          <w:b/>
          <w:bCs/>
          <w:sz w:val="24"/>
          <w:szCs w:val="24"/>
          <w:u w:val="single"/>
        </w:rPr>
        <w:t>)高中及國教階段之個案，需列印本表，逐級核章後隨件送出。</w:t>
      </w:r>
    </w:p>
    <w:p w14:paraId="48E1FA95" w14:textId="77777777" w:rsidR="007C0CB7" w:rsidRPr="00303D92" w:rsidRDefault="007C0CB7" w:rsidP="007C0CB7">
      <w:pPr>
        <w:pStyle w:val="a3"/>
        <w:ind w:leftChars="463" w:left="1019"/>
        <w:rPr>
          <w:rFonts w:ascii="標楷體" w:eastAsia="標楷體" w:hAnsi="標楷體"/>
          <w:b/>
          <w:bCs/>
          <w:color w:val="FF0000"/>
          <w:sz w:val="24"/>
          <w:szCs w:val="24"/>
          <w:u w:val="single"/>
        </w:rPr>
      </w:pPr>
      <w:r w:rsidRPr="00303D92">
        <w:rPr>
          <w:rFonts w:ascii="標楷體" w:eastAsia="標楷體" w:hAnsi="標楷體" w:hint="eastAsia"/>
          <w:b/>
          <w:bCs/>
          <w:color w:val="FF0000"/>
          <w:sz w:val="24"/>
          <w:szCs w:val="24"/>
          <w:highlight w:val="yellow"/>
          <w:u w:val="single"/>
        </w:rPr>
        <w:t>(即為工作手冊中之B表第一頁)</w:t>
      </w:r>
    </w:p>
    <w:p w14:paraId="205710D4" w14:textId="77777777" w:rsidR="007C0CB7" w:rsidRDefault="007C0CB7" w:rsidP="007C0CB7">
      <w:pPr>
        <w:pStyle w:val="a3"/>
        <w:ind w:leftChars="463" w:left="1019"/>
        <w:rPr>
          <w:rFonts w:ascii="標楷體" w:eastAsia="標楷體" w:hAnsi="標楷體"/>
          <w:color w:val="0070C0"/>
        </w:rPr>
      </w:pPr>
      <w:r w:rsidRPr="00F77A4C">
        <w:rPr>
          <w:rFonts w:ascii="標楷體" w:eastAsia="標楷體" w:hAnsi="標楷體" w:hint="eastAsia"/>
          <w:noProof/>
          <w:color w:val="0070C0"/>
        </w:rPr>
        <w:drawing>
          <wp:inline distT="0" distB="0" distL="0" distR="0" wp14:anchorId="0D9B8C2C" wp14:editId="33C238ED">
            <wp:extent cx="5940661" cy="2743200"/>
            <wp:effectExtent l="0" t="0" r="3175" b="0"/>
            <wp:docPr id="110" name="圖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圖片 11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703" cy="274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34890" w14:textId="77777777" w:rsidR="00A64DF2" w:rsidRDefault="00A64DF2" w:rsidP="007C0CB7">
      <w:pPr>
        <w:ind w:leftChars="218" w:left="480" w:firstLineChars="100" w:firstLine="240"/>
        <w:rPr>
          <w:rFonts w:ascii="標楷體" w:eastAsia="標楷體" w:hAnsi="標楷體"/>
          <w:color w:val="0070C0"/>
          <w:sz w:val="24"/>
          <w:szCs w:val="24"/>
        </w:rPr>
      </w:pPr>
    </w:p>
    <w:p w14:paraId="472D61AB" w14:textId="3D0EB6B0" w:rsidR="007C0CB7" w:rsidRPr="0088652D" w:rsidRDefault="007C0CB7" w:rsidP="007C0CB7">
      <w:pPr>
        <w:ind w:leftChars="218" w:left="480" w:firstLineChars="100" w:firstLine="240"/>
        <w:rPr>
          <w:rFonts w:ascii="標楷體" w:eastAsia="標楷體" w:hAnsi="標楷體"/>
          <w:sz w:val="24"/>
          <w:szCs w:val="24"/>
        </w:rPr>
      </w:pPr>
      <w:r w:rsidRPr="0088652D">
        <w:rPr>
          <w:rFonts w:ascii="標楷體" w:eastAsia="標楷體" w:hAnsi="標楷體" w:hint="eastAsia"/>
          <w:color w:val="0070C0"/>
          <w:sz w:val="24"/>
          <w:szCs w:val="24"/>
        </w:rPr>
        <w:lastRenderedPageBreak/>
        <w:t>4、檢視審查會議時間</w:t>
      </w:r>
      <w:r w:rsidRPr="0088652D">
        <w:rPr>
          <w:rFonts w:ascii="標楷體" w:eastAsia="標楷體" w:hAnsi="標楷體" w:hint="eastAsia"/>
          <w:sz w:val="24"/>
          <w:szCs w:val="24"/>
        </w:rPr>
        <w:t>：本案如需學校派員出席會議說明/討論，將另文通知時間地點，學校亦可於系統查詢。(點選左方選單/鑑定安置/檢視會議時間)</w:t>
      </w:r>
    </w:p>
    <w:p w14:paraId="3308AFFE" w14:textId="77777777" w:rsidR="007C0CB7" w:rsidRDefault="007C0CB7" w:rsidP="007C0CB7">
      <w:pPr>
        <w:pStyle w:val="a3"/>
        <w:ind w:leftChars="0" w:left="870" w:firstLineChars="100" w:firstLine="240"/>
        <w:rPr>
          <w:rFonts w:ascii="標楷體" w:eastAsia="標楷體" w:hAnsi="標楷體"/>
          <w:sz w:val="24"/>
          <w:szCs w:val="24"/>
        </w:rPr>
      </w:pPr>
      <w:r w:rsidRPr="0088652D">
        <w:rPr>
          <w:rFonts w:ascii="標楷體" w:eastAsia="標楷體" w:hAnsi="標楷體"/>
          <w:noProof/>
          <w:sz w:val="24"/>
          <w:szCs w:val="24"/>
        </w:rPr>
        <w:drawing>
          <wp:inline distT="0" distB="0" distL="0" distR="0" wp14:anchorId="4B408330" wp14:editId="04F5B46A">
            <wp:extent cx="5329397" cy="1860605"/>
            <wp:effectExtent l="0" t="0" r="5080" b="6350"/>
            <wp:docPr id="111" name="圖片 111" descr="一張含有 文字, 數字, 字型,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圖片 111" descr="一張含有 文字, 數字, 字型, 螢幕擷取畫面 的圖片&#10;&#10;自動產生的描述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180" cy="187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47910" w14:textId="77777777" w:rsidR="007C0CB7" w:rsidRPr="0088652D" w:rsidRDefault="007C0CB7" w:rsidP="007C0CB7">
      <w:pPr>
        <w:pStyle w:val="a3"/>
        <w:ind w:leftChars="0" w:left="870"/>
        <w:rPr>
          <w:rFonts w:ascii="標楷體" w:eastAsia="標楷體" w:hAnsi="標楷體"/>
          <w:sz w:val="24"/>
          <w:szCs w:val="24"/>
        </w:rPr>
      </w:pPr>
      <w:r w:rsidRPr="0088652D">
        <w:rPr>
          <w:rFonts w:ascii="標楷體" w:eastAsia="標楷體" w:hAnsi="標楷體" w:hint="eastAsia"/>
          <w:color w:val="0070C0"/>
          <w:sz w:val="24"/>
          <w:szCs w:val="24"/>
        </w:rPr>
        <w:t>5、申復作業</w:t>
      </w:r>
      <w:r w:rsidRPr="0088652D">
        <w:rPr>
          <w:rFonts w:ascii="標楷體" w:eastAsia="標楷體" w:hAnsi="標楷體" w:hint="eastAsia"/>
          <w:sz w:val="24"/>
          <w:szCs w:val="24"/>
        </w:rPr>
        <w:t>：</w:t>
      </w:r>
      <w:r w:rsidRPr="0088652D">
        <w:rPr>
          <w:rFonts w:ascii="標楷體" w:eastAsia="標楷體" w:hAnsi="標楷體" w:hint="eastAsia"/>
          <w:color w:val="FF0000"/>
          <w:sz w:val="24"/>
          <w:szCs w:val="24"/>
        </w:rPr>
        <w:t>本項僅限該梯次開放申請申復區間操作。</w:t>
      </w:r>
    </w:p>
    <w:p w14:paraId="16B55A32" w14:textId="77777777" w:rsidR="007C0CB7" w:rsidRPr="0088652D" w:rsidRDefault="007C0CB7" w:rsidP="007C0CB7">
      <w:pPr>
        <w:pStyle w:val="a3"/>
        <w:widowControl w:val="0"/>
        <w:numPr>
          <w:ilvl w:val="0"/>
          <w:numId w:val="4"/>
        </w:numPr>
        <w:spacing w:after="0" w:line="240" w:lineRule="auto"/>
        <w:ind w:leftChars="0"/>
        <w:rPr>
          <w:rFonts w:ascii="標楷體" w:eastAsia="標楷體" w:hAnsi="標楷體"/>
          <w:noProof/>
          <w:sz w:val="24"/>
          <w:szCs w:val="24"/>
        </w:rPr>
      </w:pPr>
      <w:r w:rsidRPr="0088652D">
        <w:rPr>
          <w:rFonts w:ascii="標楷體" w:eastAsia="標楷體" w:hAnsi="標楷體" w:hint="eastAsia"/>
          <w:noProof/>
          <w:sz w:val="24"/>
          <w:szCs w:val="24"/>
        </w:rPr>
        <w:t>點選左方選單：鑑定安置/公告鑑定結果</w:t>
      </w:r>
    </w:p>
    <w:p w14:paraId="4651DB8C" w14:textId="77777777" w:rsidR="007C0CB7" w:rsidRPr="00820ED8" w:rsidRDefault="007C0CB7" w:rsidP="007C0CB7">
      <w:pPr>
        <w:pStyle w:val="a3"/>
        <w:widowControl w:val="0"/>
        <w:numPr>
          <w:ilvl w:val="0"/>
          <w:numId w:val="4"/>
        </w:numPr>
        <w:spacing w:after="0" w:line="240" w:lineRule="auto"/>
        <w:ind w:leftChars="0"/>
        <w:rPr>
          <w:rFonts w:ascii="標楷體" w:eastAsia="標楷體" w:hAnsi="標楷體"/>
          <w:sz w:val="24"/>
          <w:szCs w:val="24"/>
        </w:rPr>
      </w:pPr>
      <w:r w:rsidRPr="00820ED8">
        <w:rPr>
          <w:rFonts w:ascii="標楷體" w:eastAsia="標楷體" w:hAnsi="標楷體" w:hint="eastAsia"/>
          <w:noProof/>
          <w:sz w:val="24"/>
          <w:szCs w:val="24"/>
        </w:rPr>
        <w:t>申請申復：選擇正確梯次，勾選要申請申復之學生，按</w:t>
      </w:r>
      <w:r w:rsidRPr="00820ED8">
        <w:rPr>
          <w:rFonts w:ascii="標楷體" w:eastAsia="標楷體" w:hAnsi="標楷體" w:hint="eastAsia"/>
          <w:noProof/>
          <w:sz w:val="24"/>
          <w:szCs w:val="24"/>
          <w:highlight w:val="yellow"/>
          <w:bdr w:val="single" w:sz="4" w:space="0" w:color="auto"/>
        </w:rPr>
        <w:t>批次儲存申復選擇</w:t>
      </w:r>
      <w:r w:rsidRPr="00820ED8">
        <w:rPr>
          <w:rFonts w:ascii="標楷體" w:eastAsia="標楷體" w:hAnsi="標楷體" w:hint="eastAsia"/>
          <w:noProof/>
          <w:sz w:val="24"/>
          <w:szCs w:val="24"/>
        </w:rPr>
        <w:t>存檔</w:t>
      </w:r>
      <w:r w:rsidRPr="00820ED8">
        <w:rPr>
          <w:rFonts w:ascii="標楷體" w:eastAsia="標楷體" w:hAnsi="標楷體" w:hint="eastAsia"/>
          <w:sz w:val="24"/>
          <w:szCs w:val="24"/>
        </w:rPr>
        <w:t>。</w:t>
      </w:r>
    </w:p>
    <w:p w14:paraId="4D606A37" w14:textId="77777777" w:rsidR="007C0CB7" w:rsidRPr="005071E2" w:rsidRDefault="007C0CB7" w:rsidP="007C0CB7">
      <w:pPr>
        <w:pStyle w:val="a3"/>
        <w:ind w:leftChars="0" w:left="1230"/>
      </w:pPr>
      <w:r>
        <w:rPr>
          <w:rFonts w:hint="eastAsia"/>
          <w:noProof/>
        </w:rPr>
        <w:drawing>
          <wp:inline distT="0" distB="0" distL="0" distR="0" wp14:anchorId="6116F02B" wp14:editId="48087B29">
            <wp:extent cx="4883422" cy="1932167"/>
            <wp:effectExtent l="0" t="0" r="0" b="0"/>
            <wp:docPr id="113" name="圖片 113" descr="一張含有 文字, 數字, 軟體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圖片 113" descr="一張含有 文字, 數字, 軟體, 字型 的圖片&#10;&#10;自動產生的描述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497" cy="193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7B074" w14:textId="77777777" w:rsidR="007C0CB7" w:rsidRPr="00820ED8" w:rsidRDefault="007C0CB7" w:rsidP="007C0CB7">
      <w:pPr>
        <w:pStyle w:val="a3"/>
        <w:widowControl w:val="0"/>
        <w:numPr>
          <w:ilvl w:val="0"/>
          <w:numId w:val="4"/>
        </w:numPr>
        <w:spacing w:after="0" w:line="240" w:lineRule="auto"/>
        <w:ind w:leftChars="0"/>
        <w:rPr>
          <w:rFonts w:ascii="標楷體" w:eastAsia="標楷體" w:hAnsi="標楷體"/>
          <w:sz w:val="24"/>
          <w:szCs w:val="24"/>
        </w:rPr>
      </w:pPr>
      <w:r w:rsidRPr="00820ED8">
        <w:rPr>
          <w:rFonts w:ascii="標楷體" w:eastAsia="標楷體" w:hAnsi="標楷體" w:hint="eastAsia"/>
          <w:sz w:val="24"/>
          <w:szCs w:val="24"/>
        </w:rPr>
        <w:t>點選</w:t>
      </w:r>
      <w:r w:rsidRPr="00820ED8">
        <w:rPr>
          <w:rFonts w:ascii="標楷體" w:eastAsia="標楷體" w:hAnsi="標楷體" w:hint="eastAsia"/>
          <w:sz w:val="24"/>
          <w:szCs w:val="24"/>
          <w:bdr w:val="single" w:sz="4" w:space="0" w:color="auto"/>
        </w:rPr>
        <w:t>瀏覽</w:t>
      </w:r>
      <w:r w:rsidRPr="00820ED8">
        <w:rPr>
          <w:rFonts w:ascii="標楷體" w:eastAsia="標楷體" w:hAnsi="標楷體" w:hint="eastAsia"/>
          <w:sz w:val="24"/>
          <w:szCs w:val="24"/>
        </w:rPr>
        <w:t>填寫申復資料，存檔案列印逐級核章，發文教育局申請，申請表隨資料</w:t>
      </w:r>
      <w:proofErr w:type="gramStart"/>
      <w:r w:rsidRPr="00820ED8">
        <w:rPr>
          <w:rFonts w:ascii="標楷體" w:eastAsia="標楷體" w:hAnsi="標楷體" w:hint="eastAsia"/>
          <w:sz w:val="24"/>
          <w:szCs w:val="24"/>
        </w:rPr>
        <w:t>寄送特教</w:t>
      </w:r>
      <w:proofErr w:type="gramEnd"/>
      <w:r w:rsidRPr="00820ED8">
        <w:rPr>
          <w:rFonts w:ascii="標楷體" w:eastAsia="標楷體" w:hAnsi="標楷體" w:hint="eastAsia"/>
          <w:sz w:val="24"/>
          <w:szCs w:val="24"/>
        </w:rPr>
        <w:t>資源中心。</w:t>
      </w:r>
    </w:p>
    <w:p w14:paraId="1B98F7E8" w14:textId="77777777" w:rsidR="007C0CB7" w:rsidRDefault="007C0CB7" w:rsidP="007C0CB7">
      <w:pPr>
        <w:pStyle w:val="a3"/>
        <w:ind w:leftChars="0" w:left="870" w:firstLineChars="100" w:firstLine="220"/>
        <w:rPr>
          <w:rFonts w:ascii="標楷體" w:eastAsia="標楷體" w:hAnsi="標楷體"/>
          <w:color w:val="0070C0"/>
        </w:rPr>
      </w:pPr>
      <w:r>
        <w:rPr>
          <w:rFonts w:hint="eastAsia"/>
          <w:noProof/>
        </w:rPr>
        <w:drawing>
          <wp:inline distT="0" distB="0" distL="0" distR="0" wp14:anchorId="0869B00F" wp14:editId="5993F2F5">
            <wp:extent cx="3434964" cy="2679070"/>
            <wp:effectExtent l="0" t="0" r="0" b="6985"/>
            <wp:docPr id="114" name="圖片 114" descr="一張含有 文字, 螢幕擷取畫面, 軟體, 網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圖片 114" descr="一張含有 文字, 螢幕擷取畫面, 軟體, 網頁 的圖片&#10;&#10;自動產生的描述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126" cy="269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color w:val="0070C0"/>
        </w:rPr>
        <w:br w:type="page"/>
      </w:r>
    </w:p>
    <w:p w14:paraId="566B47BC" w14:textId="77777777" w:rsidR="007C0CB7" w:rsidRPr="00A566BB" w:rsidRDefault="007C0CB7" w:rsidP="007C0CB7">
      <w:pPr>
        <w:pStyle w:val="a3"/>
        <w:ind w:leftChars="0" w:left="870"/>
        <w:rPr>
          <w:rFonts w:ascii="標楷體" w:eastAsia="標楷體" w:hAnsi="標楷體"/>
          <w:sz w:val="24"/>
          <w:szCs w:val="24"/>
        </w:rPr>
      </w:pPr>
      <w:r w:rsidRPr="00A566BB">
        <w:rPr>
          <w:rFonts w:ascii="標楷體" w:eastAsia="標楷體" w:hAnsi="標楷體"/>
          <w:color w:val="0070C0"/>
          <w:sz w:val="24"/>
          <w:szCs w:val="24"/>
        </w:rPr>
        <w:lastRenderedPageBreak/>
        <w:t>6.</w:t>
      </w:r>
      <w:r w:rsidRPr="00A566BB">
        <w:rPr>
          <w:rFonts w:ascii="標楷體" w:eastAsia="標楷體" w:hAnsi="標楷體" w:hint="eastAsia"/>
          <w:color w:val="0070C0"/>
          <w:sz w:val="24"/>
          <w:szCs w:val="24"/>
        </w:rPr>
        <w:t>接收作業</w:t>
      </w:r>
      <w:r w:rsidRPr="00A566BB">
        <w:rPr>
          <w:rFonts w:ascii="標楷體" w:eastAsia="標楷體" w:hAnsi="標楷體" w:hint="eastAsia"/>
          <w:sz w:val="24"/>
          <w:szCs w:val="24"/>
        </w:rPr>
        <w:t>：鑑定結果經</w:t>
      </w:r>
      <w:proofErr w:type="gramStart"/>
      <w:r w:rsidRPr="00A566BB">
        <w:rPr>
          <w:rFonts w:ascii="標楷體" w:eastAsia="標楷體" w:hAnsi="標楷體" w:hint="eastAsia"/>
          <w:sz w:val="24"/>
          <w:szCs w:val="24"/>
        </w:rPr>
        <w:t>鑑</w:t>
      </w:r>
      <w:proofErr w:type="gramEnd"/>
      <w:r w:rsidRPr="00A566BB">
        <w:rPr>
          <w:rFonts w:ascii="標楷體" w:eastAsia="標楷體" w:hAnsi="標楷體" w:hint="eastAsia"/>
          <w:sz w:val="24"/>
          <w:szCs w:val="24"/>
        </w:rPr>
        <w:t>輔大會審查通過後函文各校，</w:t>
      </w:r>
      <w:proofErr w:type="gramStart"/>
      <w:r w:rsidRPr="00A566BB">
        <w:rPr>
          <w:rFonts w:ascii="標楷體" w:eastAsia="標楷體" w:hAnsi="標楷體" w:hint="eastAsia"/>
          <w:sz w:val="24"/>
          <w:szCs w:val="24"/>
        </w:rPr>
        <w:t>各校至本</w:t>
      </w:r>
      <w:proofErr w:type="gramEnd"/>
      <w:r w:rsidRPr="00A566BB">
        <w:rPr>
          <w:rFonts w:ascii="標楷體" w:eastAsia="標楷體" w:hAnsi="標楷體" w:hint="eastAsia"/>
          <w:sz w:val="24"/>
          <w:szCs w:val="24"/>
        </w:rPr>
        <w:t>市特教行政E化平台接收(需於規定期限內完成) ，再由系統</w:t>
      </w:r>
      <w:proofErr w:type="gramStart"/>
      <w:r w:rsidRPr="00A566BB">
        <w:rPr>
          <w:rFonts w:ascii="標楷體" w:eastAsia="標楷體" w:hAnsi="標楷體" w:hint="eastAsia"/>
          <w:sz w:val="24"/>
          <w:szCs w:val="24"/>
        </w:rPr>
        <w:t>介</w:t>
      </w:r>
      <w:proofErr w:type="gramEnd"/>
      <w:r w:rsidRPr="00A566BB">
        <w:rPr>
          <w:rFonts w:ascii="標楷體" w:eastAsia="標楷體" w:hAnsi="標楷體" w:hint="eastAsia"/>
          <w:sz w:val="24"/>
          <w:szCs w:val="24"/>
        </w:rPr>
        <w:t>接機制</w:t>
      </w:r>
      <w:proofErr w:type="gramStart"/>
      <w:r>
        <w:rPr>
          <w:rFonts w:ascii="標楷體" w:eastAsia="標楷體" w:hAnsi="標楷體" w:hint="eastAsia"/>
          <w:sz w:val="24"/>
          <w:szCs w:val="24"/>
        </w:rPr>
        <w:t>匯</w:t>
      </w:r>
      <w:proofErr w:type="gramEnd"/>
      <w:r w:rsidRPr="00A566BB">
        <w:rPr>
          <w:rFonts w:ascii="標楷體" w:eastAsia="標楷體" w:hAnsi="標楷體" w:hint="eastAsia"/>
          <w:sz w:val="24"/>
          <w:szCs w:val="24"/>
        </w:rPr>
        <w:t>回通報網。</w:t>
      </w:r>
      <w:r>
        <w:rPr>
          <w:rFonts w:ascii="標楷體" w:eastAsia="標楷體" w:hAnsi="標楷體"/>
          <w:sz w:val="24"/>
          <w:szCs w:val="24"/>
        </w:rPr>
        <w:br/>
      </w:r>
      <w:r w:rsidRPr="00A566BB">
        <w:rPr>
          <w:rFonts w:ascii="標楷體" w:eastAsia="標楷體" w:hAnsi="標楷體" w:hint="eastAsia"/>
          <w:sz w:val="24"/>
          <w:szCs w:val="24"/>
        </w:rPr>
        <w:t>點選左方選單：接收學生/接收新安置學生，確認鑑定結果及安置班別正確，勾選後點選</w:t>
      </w:r>
      <w:r w:rsidRPr="00A566BB">
        <w:rPr>
          <w:rFonts w:ascii="標楷體" w:eastAsia="標楷體" w:hAnsi="標楷體" w:hint="eastAsia"/>
          <w:sz w:val="24"/>
          <w:szCs w:val="24"/>
          <w:highlight w:val="yellow"/>
          <w:bdr w:val="single" w:sz="4" w:space="0" w:color="auto"/>
        </w:rPr>
        <w:t>批次接收</w:t>
      </w:r>
      <w:r w:rsidRPr="00A566BB">
        <w:rPr>
          <w:rFonts w:ascii="標楷體" w:eastAsia="標楷體" w:hAnsi="標楷體" w:hint="eastAsia"/>
          <w:sz w:val="24"/>
          <w:szCs w:val="24"/>
        </w:rPr>
        <w:t>。</w:t>
      </w:r>
    </w:p>
    <w:p w14:paraId="6CABE9EF" w14:textId="77777777" w:rsidR="007C0CB7" w:rsidRDefault="007C0CB7" w:rsidP="007C0CB7">
      <w:pPr>
        <w:pStyle w:val="a3"/>
        <w:ind w:leftChars="0" w:left="870"/>
      </w:pPr>
      <w:r>
        <w:rPr>
          <w:rFonts w:hint="eastAsia"/>
          <w:noProof/>
        </w:rPr>
        <w:drawing>
          <wp:inline distT="0" distB="0" distL="0" distR="0" wp14:anchorId="1BDC9419" wp14:editId="782A368E">
            <wp:extent cx="6051916" cy="2212775"/>
            <wp:effectExtent l="0" t="0" r="6350" b="0"/>
            <wp:docPr id="115" name="圖片 115" descr="一張含有 文字, 軟體, 數字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圖片 115" descr="一張含有 文字, 軟體, 數字, 字型 的圖片&#10;&#10;自動產生的描述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916" cy="22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A7295" w14:textId="77777777" w:rsidR="007C0CB7" w:rsidRPr="00A566BB" w:rsidRDefault="007C0CB7" w:rsidP="007C0CB7">
      <w:pPr>
        <w:ind w:firstLineChars="100" w:firstLine="240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(三</w:t>
      </w:r>
      <w:r>
        <w:rPr>
          <w:rFonts w:ascii="標楷體" w:eastAsia="標楷體" w:hAnsi="標楷體"/>
          <w:sz w:val="24"/>
          <w:szCs w:val="24"/>
        </w:rPr>
        <w:t>)</w:t>
      </w:r>
      <w:r w:rsidRPr="00A566BB">
        <w:rPr>
          <w:rFonts w:ascii="標楷體" w:eastAsia="標楷體" w:hAnsi="標楷體" w:hint="eastAsia"/>
          <w:sz w:val="24"/>
          <w:szCs w:val="24"/>
        </w:rPr>
        <w:t>注意事項</w:t>
      </w:r>
    </w:p>
    <w:p w14:paraId="4F4A823D" w14:textId="77777777" w:rsidR="007C0CB7" w:rsidRPr="00A566BB" w:rsidRDefault="007C0CB7" w:rsidP="007C0CB7">
      <w:pPr>
        <w:pStyle w:val="a3"/>
        <w:ind w:leftChars="0" w:left="870"/>
        <w:rPr>
          <w:rFonts w:ascii="標楷體" w:eastAsia="標楷體" w:hAnsi="標楷體"/>
          <w:sz w:val="24"/>
          <w:szCs w:val="24"/>
        </w:rPr>
      </w:pPr>
      <w:r w:rsidRPr="00A566BB">
        <w:rPr>
          <w:rFonts w:ascii="標楷體" w:eastAsia="標楷體" w:hAnsi="標楷體" w:hint="eastAsia"/>
          <w:sz w:val="24"/>
          <w:szCs w:val="24"/>
        </w:rPr>
        <w:t>1</w:t>
      </w:r>
      <w:r>
        <w:rPr>
          <w:rFonts w:ascii="標楷體" w:eastAsia="標楷體" w:hAnsi="標楷體" w:hint="eastAsia"/>
          <w:sz w:val="24"/>
          <w:szCs w:val="24"/>
        </w:rPr>
        <w:t>、</w:t>
      </w:r>
      <w:r w:rsidRPr="00A566BB">
        <w:rPr>
          <w:rFonts w:ascii="標楷體" w:eastAsia="標楷體" w:hAnsi="標楷體" w:hint="eastAsia"/>
          <w:sz w:val="24"/>
          <w:szCs w:val="24"/>
        </w:rPr>
        <w:t>本市鑑定系統與教育部特教</w:t>
      </w:r>
      <w:proofErr w:type="gramStart"/>
      <w:r w:rsidRPr="00A566BB">
        <w:rPr>
          <w:rFonts w:ascii="標楷體" w:eastAsia="標楷體" w:hAnsi="標楷體" w:hint="eastAsia"/>
          <w:sz w:val="24"/>
          <w:szCs w:val="24"/>
        </w:rPr>
        <w:t>通報網各為</w:t>
      </w:r>
      <w:proofErr w:type="gramEnd"/>
      <w:r w:rsidRPr="00A566BB">
        <w:rPr>
          <w:rFonts w:ascii="標楷體" w:eastAsia="標楷體" w:hAnsi="標楷體" w:hint="eastAsia"/>
          <w:sz w:val="24"/>
          <w:szCs w:val="24"/>
        </w:rPr>
        <w:t>獨立系統，係透過應用程式介面(</w:t>
      </w:r>
      <w:r w:rsidRPr="00A566BB">
        <w:rPr>
          <w:rFonts w:ascii="標楷體" w:eastAsia="標楷體" w:hAnsi="標楷體"/>
          <w:sz w:val="24"/>
          <w:szCs w:val="24"/>
        </w:rPr>
        <w:t xml:space="preserve">Application Programming Interface </w:t>
      </w:r>
      <w:r w:rsidRPr="00A566BB">
        <w:rPr>
          <w:rFonts w:ascii="標楷體" w:eastAsia="標楷體" w:hAnsi="標楷體" w:hint="eastAsia"/>
          <w:sz w:val="24"/>
          <w:szCs w:val="24"/>
        </w:rPr>
        <w:t>簡稱API)交換後端資料庫，</w:t>
      </w:r>
      <w:r w:rsidRPr="00A566BB">
        <w:rPr>
          <w:rFonts w:ascii="標楷體" w:eastAsia="標楷體" w:hAnsi="標楷體" w:hint="eastAsia"/>
          <w:sz w:val="24"/>
          <w:szCs w:val="24"/>
          <w:highlight w:val="yellow"/>
        </w:rPr>
        <w:t>非即時同步。</w:t>
      </w:r>
    </w:p>
    <w:p w14:paraId="78733C44" w14:textId="77777777" w:rsidR="007C0CB7" w:rsidRPr="00F66172" w:rsidRDefault="007C0CB7" w:rsidP="007C0CB7">
      <w:pPr>
        <w:pStyle w:val="a3"/>
        <w:ind w:leftChars="0" w:left="870"/>
        <w:rPr>
          <w:rFonts w:ascii="標楷體" w:eastAsia="標楷體" w:hAnsi="標楷體"/>
          <w:sz w:val="24"/>
          <w:szCs w:val="24"/>
        </w:rPr>
      </w:pPr>
      <w:r w:rsidRPr="00A566BB">
        <w:rPr>
          <w:rFonts w:ascii="標楷體" w:eastAsia="標楷體" w:hAnsi="標楷體" w:hint="eastAsia"/>
          <w:sz w:val="24"/>
          <w:szCs w:val="24"/>
          <w:highlight w:val="yellow"/>
        </w:rPr>
        <w:t>2</w:t>
      </w:r>
      <w:r>
        <w:rPr>
          <w:rFonts w:ascii="標楷體" w:eastAsia="標楷體" w:hAnsi="標楷體" w:hint="eastAsia"/>
          <w:sz w:val="24"/>
          <w:szCs w:val="24"/>
          <w:highlight w:val="yellow"/>
        </w:rPr>
        <w:t>、</w:t>
      </w:r>
      <w:r w:rsidRPr="00A566BB">
        <w:rPr>
          <w:rFonts w:ascii="標楷體" w:eastAsia="標楷體" w:hAnsi="標楷體" w:hint="eastAsia"/>
          <w:sz w:val="24"/>
          <w:szCs w:val="24"/>
          <w:highlight w:val="yellow"/>
        </w:rPr>
        <w:t>每梯次之鑑定安置結果於各校完成接收並確認資料無誤後</w:t>
      </w:r>
      <w:r w:rsidRPr="00A566BB">
        <w:rPr>
          <w:rFonts w:ascii="標楷體" w:eastAsia="標楷體" w:hAnsi="標楷體" w:hint="eastAsia"/>
          <w:sz w:val="24"/>
          <w:szCs w:val="24"/>
        </w:rPr>
        <w:t>，由系統</w:t>
      </w:r>
      <w:proofErr w:type="gramStart"/>
      <w:r w:rsidRPr="00A566BB">
        <w:rPr>
          <w:rFonts w:ascii="標楷體" w:eastAsia="標楷體" w:hAnsi="標楷體" w:hint="eastAsia"/>
          <w:sz w:val="24"/>
          <w:szCs w:val="24"/>
        </w:rPr>
        <w:t>介</w:t>
      </w:r>
      <w:proofErr w:type="gramEnd"/>
      <w:r w:rsidRPr="00A566BB">
        <w:rPr>
          <w:rFonts w:ascii="標楷體" w:eastAsia="標楷體" w:hAnsi="標楷體" w:hint="eastAsia"/>
          <w:sz w:val="24"/>
          <w:szCs w:val="24"/>
        </w:rPr>
        <w:t>接機制將鑑定結果存回教育部特教通報網</w:t>
      </w:r>
      <w:r>
        <w:rPr>
          <w:rFonts w:ascii="標楷體" w:eastAsia="標楷體" w:hAnsi="標楷體" w:hint="eastAsia"/>
          <w:sz w:val="24"/>
          <w:szCs w:val="24"/>
        </w:rPr>
        <w:t>；資料接收後若有修改通報網學生基本資料，則不會交換回台中市資料庫，如生日、地址、年級</w:t>
      </w:r>
      <w:r>
        <w:rPr>
          <w:rFonts w:ascii="標楷體" w:eastAsia="標楷體" w:hAnsi="標楷體"/>
          <w:sz w:val="24"/>
          <w:szCs w:val="24"/>
        </w:rPr>
        <w:t>…</w:t>
      </w:r>
      <w:r>
        <w:rPr>
          <w:rFonts w:ascii="標楷體" w:eastAsia="標楷體" w:hAnsi="標楷體" w:hint="eastAsia"/>
          <w:sz w:val="24"/>
          <w:szCs w:val="24"/>
        </w:rPr>
        <w:t>等資料。</w:t>
      </w:r>
    </w:p>
    <w:p w14:paraId="77DC024C" w14:textId="77777777" w:rsidR="007C0CB7" w:rsidRDefault="007C0CB7" w:rsidP="007C0CB7">
      <w:pPr>
        <w:pStyle w:val="a3"/>
        <w:ind w:leftChars="0" w:left="870"/>
        <w:rPr>
          <w:rFonts w:ascii="標楷體" w:eastAsia="標楷體" w:hAnsi="標楷體"/>
          <w:color w:val="FF0000"/>
          <w:sz w:val="24"/>
          <w:szCs w:val="24"/>
        </w:rPr>
      </w:pPr>
      <w:r w:rsidRPr="00A566BB">
        <w:rPr>
          <w:rFonts w:ascii="標楷體" w:eastAsia="標楷體" w:hAnsi="標楷體" w:hint="eastAsia"/>
          <w:sz w:val="24"/>
          <w:szCs w:val="24"/>
        </w:rPr>
        <w:t>3</w:t>
      </w:r>
      <w:r>
        <w:rPr>
          <w:rFonts w:ascii="標楷體" w:eastAsia="標楷體" w:hAnsi="標楷體" w:hint="eastAsia"/>
          <w:sz w:val="24"/>
          <w:szCs w:val="24"/>
        </w:rPr>
        <w:t>、</w:t>
      </w:r>
      <w:r w:rsidRPr="00A566BB">
        <w:rPr>
          <w:rFonts w:ascii="標楷體" w:eastAsia="標楷體" w:hAnsi="標楷體" w:hint="eastAsia"/>
          <w:sz w:val="24"/>
          <w:szCs w:val="24"/>
        </w:rPr>
        <w:t>本市鑑定審查皆由原申請提報單位接收，如因轉學/安置其他學校/跨教育階段，由原校於本市特教行政E化平台接收，</w:t>
      </w:r>
      <w:r w:rsidRPr="00A566BB">
        <w:rPr>
          <w:rFonts w:ascii="標楷體" w:eastAsia="標楷體" w:hAnsi="標楷體" w:hint="eastAsia"/>
          <w:sz w:val="24"/>
          <w:szCs w:val="24"/>
          <w:highlight w:val="yellow"/>
        </w:rPr>
        <w:t>系統將資料存回教育部</w:t>
      </w:r>
      <w:proofErr w:type="gramStart"/>
      <w:r w:rsidRPr="00A566BB">
        <w:rPr>
          <w:rFonts w:ascii="標楷體" w:eastAsia="標楷體" w:hAnsi="標楷體" w:hint="eastAsia"/>
          <w:sz w:val="24"/>
          <w:szCs w:val="24"/>
          <w:highlight w:val="yellow"/>
        </w:rPr>
        <w:t>通報網原就讀</w:t>
      </w:r>
      <w:proofErr w:type="gramEnd"/>
      <w:r w:rsidRPr="00A566BB">
        <w:rPr>
          <w:rFonts w:ascii="標楷體" w:eastAsia="標楷體" w:hAnsi="標楷體" w:hint="eastAsia"/>
          <w:sz w:val="24"/>
          <w:szCs w:val="24"/>
          <w:highlight w:val="yellow"/>
        </w:rPr>
        <w:t>學校，</w:t>
      </w:r>
      <w:r w:rsidRPr="00A566BB">
        <w:rPr>
          <w:rFonts w:ascii="標楷體" w:eastAsia="標楷體" w:hAnsi="標楷體" w:hint="eastAsia"/>
          <w:color w:val="FF0000"/>
          <w:sz w:val="24"/>
          <w:szCs w:val="24"/>
          <w:highlight w:val="yellow"/>
        </w:rPr>
        <w:t>學校再由轉銜系統填寫</w:t>
      </w:r>
      <w:proofErr w:type="gramStart"/>
      <w:r w:rsidRPr="00A566BB">
        <w:rPr>
          <w:rFonts w:ascii="標楷體" w:eastAsia="標楷體" w:hAnsi="標楷體" w:hint="eastAsia"/>
          <w:color w:val="FF0000"/>
          <w:sz w:val="24"/>
          <w:szCs w:val="24"/>
          <w:highlight w:val="yellow"/>
        </w:rPr>
        <w:t>轉銜表後</w:t>
      </w:r>
      <w:proofErr w:type="gramEnd"/>
      <w:r w:rsidRPr="00A566BB">
        <w:rPr>
          <w:rFonts w:ascii="標楷體" w:eastAsia="標楷體" w:hAnsi="標楷體" w:hint="eastAsia"/>
          <w:color w:val="FF0000"/>
          <w:sz w:val="24"/>
          <w:szCs w:val="24"/>
          <w:highlight w:val="yellow"/>
        </w:rPr>
        <w:t>，將學生異動至新安置學校</w:t>
      </w:r>
      <w:r w:rsidRPr="00A566BB">
        <w:rPr>
          <w:rFonts w:ascii="標楷體" w:eastAsia="標楷體" w:hAnsi="標楷體" w:hint="eastAsia"/>
          <w:color w:val="FF0000"/>
          <w:sz w:val="24"/>
          <w:szCs w:val="24"/>
        </w:rPr>
        <w:t>。</w:t>
      </w:r>
    </w:p>
    <w:p w14:paraId="5B656B64" w14:textId="5E3EF7DF" w:rsidR="00A64DF2" w:rsidRPr="000A2883" w:rsidRDefault="00A64DF2" w:rsidP="007C0CB7">
      <w:pPr>
        <w:pStyle w:val="a3"/>
        <w:ind w:leftChars="0" w:left="870"/>
        <w:rPr>
          <w:rFonts w:ascii="標楷體" w:eastAsia="標楷體" w:hAnsi="標楷體" w:hint="eastAsia"/>
          <w:color w:val="FF0000"/>
          <w:sz w:val="24"/>
          <w:szCs w:val="24"/>
        </w:rPr>
      </w:pPr>
      <w:r w:rsidRPr="000A2883">
        <w:rPr>
          <w:rFonts w:ascii="標楷體" w:eastAsia="標楷體" w:hAnsi="標楷體" w:hint="eastAsia"/>
          <w:color w:val="FF0000"/>
          <w:sz w:val="24"/>
          <w:szCs w:val="24"/>
        </w:rPr>
        <w:t>4、建議由SET端新增疑似生，</w:t>
      </w:r>
      <w:proofErr w:type="gramStart"/>
      <w:r w:rsidRPr="000A2883">
        <w:rPr>
          <w:rFonts w:ascii="標楷體" w:eastAsia="標楷體" w:hAnsi="標楷體" w:hint="eastAsia"/>
          <w:color w:val="FF0000"/>
          <w:sz w:val="24"/>
          <w:szCs w:val="24"/>
        </w:rPr>
        <w:t>若學</w:t>
      </w:r>
      <w:proofErr w:type="gramEnd"/>
      <w:r w:rsidRPr="000A2883">
        <w:rPr>
          <w:rFonts w:ascii="標楷體" w:eastAsia="標楷體" w:hAnsi="標楷體" w:hint="eastAsia"/>
          <w:color w:val="FF0000"/>
          <w:sz w:val="24"/>
          <w:szCs w:val="24"/>
        </w:rPr>
        <w:t>校從e化平台新增疑似生，</w:t>
      </w:r>
      <w:r w:rsidRPr="000A2883">
        <w:rPr>
          <w:rFonts w:ascii="標楷體" w:eastAsia="標楷體" w:hAnsi="標楷體" w:hint="eastAsia"/>
          <w:color w:val="FF0000"/>
          <w:sz w:val="24"/>
          <w:szCs w:val="24"/>
          <w:highlight w:val="yellow"/>
        </w:rPr>
        <w:t>請</w:t>
      </w:r>
      <w:r w:rsidR="000A2883" w:rsidRPr="000A2883">
        <w:rPr>
          <w:rFonts w:ascii="標楷體" w:eastAsia="標楷體" w:hAnsi="標楷體" w:cs="新細明體" w:hint="eastAsia"/>
          <w:color w:val="FF0000"/>
          <w:sz w:val="24"/>
          <w:szCs w:val="24"/>
          <w:highlight w:val="yellow"/>
        </w:rPr>
        <w:t>勿</w:t>
      </w:r>
      <w:r w:rsidR="000A2883" w:rsidRPr="000A2883">
        <w:rPr>
          <w:rFonts w:ascii="標楷體" w:eastAsia="標楷體" w:hAnsi="標楷體" w:hint="eastAsia"/>
          <w:color w:val="FF0000"/>
          <w:sz w:val="24"/>
          <w:szCs w:val="24"/>
          <w:highlight w:val="yellow"/>
        </w:rPr>
        <w:t>於SET端再次新增</w:t>
      </w:r>
      <w:r w:rsidR="000A2883" w:rsidRPr="000A2883">
        <w:rPr>
          <w:rFonts w:ascii="標楷體" w:eastAsia="標楷體" w:hAnsi="標楷體" w:hint="eastAsia"/>
          <w:color w:val="FF0000"/>
          <w:sz w:val="24"/>
          <w:szCs w:val="24"/>
        </w:rPr>
        <w:t>，將導致鑑定結果無法交換回SET；接收鑑定結果後，請至SET端再次確認基本資料之完整。</w:t>
      </w:r>
    </w:p>
    <w:p w14:paraId="4A502402" w14:textId="347F03D6" w:rsidR="00D71FAC" w:rsidRPr="007C0CB7" w:rsidRDefault="00D71FAC" w:rsidP="007C0CB7"/>
    <w:sectPr w:rsidR="00D71FAC" w:rsidRPr="007C0CB7" w:rsidSect="005071E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CE04A5" w14:textId="77777777" w:rsidR="001A3FE8" w:rsidRDefault="001A3FE8" w:rsidP="00BC4DFE">
      <w:r>
        <w:separator/>
      </w:r>
    </w:p>
  </w:endnote>
  <w:endnote w:type="continuationSeparator" w:id="0">
    <w:p w14:paraId="4E3F7B8E" w14:textId="77777777" w:rsidR="001A3FE8" w:rsidRDefault="001A3FE8" w:rsidP="00BC4D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華康鐵線龍門W3">
    <w:altName w:val="微軟正黑體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AA31AE" w14:textId="77777777" w:rsidR="001A3FE8" w:rsidRDefault="001A3FE8" w:rsidP="00BC4DFE">
      <w:r>
        <w:separator/>
      </w:r>
    </w:p>
  </w:footnote>
  <w:footnote w:type="continuationSeparator" w:id="0">
    <w:p w14:paraId="1272D0EA" w14:textId="77777777" w:rsidR="001A3FE8" w:rsidRDefault="001A3FE8" w:rsidP="00BC4D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C32CD8"/>
    <w:multiLevelType w:val="hybridMultilevel"/>
    <w:tmpl w:val="53CADC5A"/>
    <w:lvl w:ilvl="0" w:tplc="111E1926">
      <w:start w:val="1"/>
      <w:numFmt w:val="taiwaneseCountingThousand"/>
      <w:lvlText w:val="(%1)"/>
      <w:lvlJc w:val="left"/>
      <w:pPr>
        <w:ind w:left="870" w:hanging="390"/>
      </w:pPr>
      <w:rPr>
        <w:rFonts w:asciiTheme="minorHAnsi" w:hAnsiTheme="minorHAns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23680390"/>
    <w:multiLevelType w:val="hybridMultilevel"/>
    <w:tmpl w:val="24BEE0D8"/>
    <w:lvl w:ilvl="0" w:tplc="E138BD34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3FE1680D"/>
    <w:multiLevelType w:val="hybridMultilevel"/>
    <w:tmpl w:val="8688803C"/>
    <w:lvl w:ilvl="0" w:tplc="FE6299EA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47D61A4B"/>
    <w:multiLevelType w:val="hybridMultilevel"/>
    <w:tmpl w:val="968AD6D2"/>
    <w:lvl w:ilvl="0" w:tplc="E8C457E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C352353"/>
    <w:multiLevelType w:val="hybridMultilevel"/>
    <w:tmpl w:val="38EC4660"/>
    <w:lvl w:ilvl="0" w:tplc="FDC052CE">
      <w:start w:val="1"/>
      <w:numFmt w:val="decimal"/>
      <w:lvlText w:val="(%1)"/>
      <w:lvlJc w:val="left"/>
      <w:pPr>
        <w:ind w:left="123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30" w:hanging="480"/>
      </w:pPr>
    </w:lvl>
    <w:lvl w:ilvl="2" w:tplc="0409001B" w:tentative="1">
      <w:start w:val="1"/>
      <w:numFmt w:val="lowerRoman"/>
      <w:lvlText w:val="%3."/>
      <w:lvlJc w:val="right"/>
      <w:pPr>
        <w:ind w:left="2310" w:hanging="480"/>
      </w:pPr>
    </w:lvl>
    <w:lvl w:ilvl="3" w:tplc="0409000F" w:tentative="1">
      <w:start w:val="1"/>
      <w:numFmt w:val="decimal"/>
      <w:lvlText w:val="%4."/>
      <w:lvlJc w:val="left"/>
      <w:pPr>
        <w:ind w:left="27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0" w:hanging="480"/>
      </w:pPr>
    </w:lvl>
    <w:lvl w:ilvl="5" w:tplc="0409001B" w:tentative="1">
      <w:start w:val="1"/>
      <w:numFmt w:val="lowerRoman"/>
      <w:lvlText w:val="%6."/>
      <w:lvlJc w:val="right"/>
      <w:pPr>
        <w:ind w:left="3750" w:hanging="480"/>
      </w:pPr>
    </w:lvl>
    <w:lvl w:ilvl="6" w:tplc="0409000F" w:tentative="1">
      <w:start w:val="1"/>
      <w:numFmt w:val="decimal"/>
      <w:lvlText w:val="%7."/>
      <w:lvlJc w:val="left"/>
      <w:pPr>
        <w:ind w:left="42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0" w:hanging="480"/>
      </w:pPr>
    </w:lvl>
    <w:lvl w:ilvl="8" w:tplc="0409001B" w:tentative="1">
      <w:start w:val="1"/>
      <w:numFmt w:val="lowerRoman"/>
      <w:lvlText w:val="%9."/>
      <w:lvlJc w:val="right"/>
      <w:pPr>
        <w:ind w:left="5190" w:hanging="480"/>
      </w:pPr>
    </w:lvl>
  </w:abstractNum>
  <w:abstractNum w:abstractNumId="5" w15:restartNumberingAfterBreak="0">
    <w:nsid w:val="77D91A8F"/>
    <w:multiLevelType w:val="hybridMultilevel"/>
    <w:tmpl w:val="547C9F7E"/>
    <w:lvl w:ilvl="0" w:tplc="EE8E6B56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488522118">
    <w:abstractNumId w:val="3"/>
  </w:num>
  <w:num w:numId="2" w16cid:durableId="1243372017">
    <w:abstractNumId w:val="2"/>
  </w:num>
  <w:num w:numId="3" w16cid:durableId="299530533">
    <w:abstractNumId w:val="1"/>
  </w:num>
  <w:num w:numId="4" w16cid:durableId="476919526">
    <w:abstractNumId w:val="4"/>
  </w:num>
  <w:num w:numId="5" w16cid:durableId="1214464113">
    <w:abstractNumId w:val="0"/>
  </w:num>
  <w:num w:numId="6" w16cid:durableId="12976419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E33"/>
    <w:rsid w:val="00042E43"/>
    <w:rsid w:val="000516E2"/>
    <w:rsid w:val="00067D57"/>
    <w:rsid w:val="000727DB"/>
    <w:rsid w:val="00090551"/>
    <w:rsid w:val="00092AFF"/>
    <w:rsid w:val="000A2883"/>
    <w:rsid w:val="000A6EC2"/>
    <w:rsid w:val="000D73EF"/>
    <w:rsid w:val="000E589B"/>
    <w:rsid w:val="00105B5B"/>
    <w:rsid w:val="001076D1"/>
    <w:rsid w:val="00110CFB"/>
    <w:rsid w:val="00175F8B"/>
    <w:rsid w:val="00192299"/>
    <w:rsid w:val="001A3FE8"/>
    <w:rsid w:val="001E708E"/>
    <w:rsid w:val="002057D6"/>
    <w:rsid w:val="002151CB"/>
    <w:rsid w:val="002403D1"/>
    <w:rsid w:val="00243BB0"/>
    <w:rsid w:val="00253EB8"/>
    <w:rsid w:val="00254C59"/>
    <w:rsid w:val="002C1432"/>
    <w:rsid w:val="002E5B8F"/>
    <w:rsid w:val="002F11B0"/>
    <w:rsid w:val="0035634F"/>
    <w:rsid w:val="0035715C"/>
    <w:rsid w:val="0036374D"/>
    <w:rsid w:val="0037238A"/>
    <w:rsid w:val="004840E7"/>
    <w:rsid w:val="00495E30"/>
    <w:rsid w:val="004B2B04"/>
    <w:rsid w:val="004C284E"/>
    <w:rsid w:val="004C5C2A"/>
    <w:rsid w:val="004D59DC"/>
    <w:rsid w:val="005071E2"/>
    <w:rsid w:val="00545B80"/>
    <w:rsid w:val="00552803"/>
    <w:rsid w:val="00561BE0"/>
    <w:rsid w:val="005815E1"/>
    <w:rsid w:val="00594BBF"/>
    <w:rsid w:val="005C6D49"/>
    <w:rsid w:val="005D2116"/>
    <w:rsid w:val="005E3D3D"/>
    <w:rsid w:val="005E7D75"/>
    <w:rsid w:val="005F22CF"/>
    <w:rsid w:val="00601022"/>
    <w:rsid w:val="006249D0"/>
    <w:rsid w:val="00633ECF"/>
    <w:rsid w:val="00635083"/>
    <w:rsid w:val="0064169F"/>
    <w:rsid w:val="00674FBD"/>
    <w:rsid w:val="006A6136"/>
    <w:rsid w:val="006C1156"/>
    <w:rsid w:val="006E7DA0"/>
    <w:rsid w:val="00727464"/>
    <w:rsid w:val="00745270"/>
    <w:rsid w:val="007528C6"/>
    <w:rsid w:val="00776915"/>
    <w:rsid w:val="007C0CB7"/>
    <w:rsid w:val="00807BF1"/>
    <w:rsid w:val="00815CE4"/>
    <w:rsid w:val="00825CDE"/>
    <w:rsid w:val="008466F5"/>
    <w:rsid w:val="00862EAD"/>
    <w:rsid w:val="00873FFA"/>
    <w:rsid w:val="00895694"/>
    <w:rsid w:val="008B0C6C"/>
    <w:rsid w:val="008B40D0"/>
    <w:rsid w:val="008C6BD5"/>
    <w:rsid w:val="008F389E"/>
    <w:rsid w:val="00912BD2"/>
    <w:rsid w:val="00941E1C"/>
    <w:rsid w:val="00955E9B"/>
    <w:rsid w:val="009637B8"/>
    <w:rsid w:val="00984A86"/>
    <w:rsid w:val="009B30F6"/>
    <w:rsid w:val="009C0A98"/>
    <w:rsid w:val="009C73E9"/>
    <w:rsid w:val="009E11CE"/>
    <w:rsid w:val="00A132CA"/>
    <w:rsid w:val="00A624A8"/>
    <w:rsid w:val="00A64DF2"/>
    <w:rsid w:val="00A67BCD"/>
    <w:rsid w:val="00A73401"/>
    <w:rsid w:val="00AC25EF"/>
    <w:rsid w:val="00AD7EDC"/>
    <w:rsid w:val="00AE7167"/>
    <w:rsid w:val="00B03EBC"/>
    <w:rsid w:val="00B33543"/>
    <w:rsid w:val="00B439C5"/>
    <w:rsid w:val="00B675F5"/>
    <w:rsid w:val="00B77CF7"/>
    <w:rsid w:val="00B84F67"/>
    <w:rsid w:val="00BC4DFE"/>
    <w:rsid w:val="00BE7D45"/>
    <w:rsid w:val="00C6092A"/>
    <w:rsid w:val="00C64C60"/>
    <w:rsid w:val="00CB75E6"/>
    <w:rsid w:val="00CF04BC"/>
    <w:rsid w:val="00CF7CE2"/>
    <w:rsid w:val="00D034E2"/>
    <w:rsid w:val="00D1162E"/>
    <w:rsid w:val="00D421A5"/>
    <w:rsid w:val="00D71FAC"/>
    <w:rsid w:val="00D73D73"/>
    <w:rsid w:val="00D93F3A"/>
    <w:rsid w:val="00D95454"/>
    <w:rsid w:val="00DA11BB"/>
    <w:rsid w:val="00DA68F0"/>
    <w:rsid w:val="00DB2144"/>
    <w:rsid w:val="00DB6E33"/>
    <w:rsid w:val="00DD2B6F"/>
    <w:rsid w:val="00E327FB"/>
    <w:rsid w:val="00E73E22"/>
    <w:rsid w:val="00EC25DD"/>
    <w:rsid w:val="00EC2D7E"/>
    <w:rsid w:val="00EE6214"/>
    <w:rsid w:val="00F0580D"/>
    <w:rsid w:val="00F163E1"/>
    <w:rsid w:val="00F51017"/>
    <w:rsid w:val="00F72635"/>
    <w:rsid w:val="00F77A4C"/>
    <w:rsid w:val="00FA4DE8"/>
    <w:rsid w:val="00FA6FEE"/>
    <w:rsid w:val="00FD5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AA3BDB"/>
  <w15:docId w15:val="{8823AB11-8D66-42A5-A81A-74601C955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0CB7"/>
    <w:pPr>
      <w:spacing w:after="160" w:line="259" w:lineRule="auto"/>
    </w:pPr>
    <w:rPr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6E33"/>
    <w:pPr>
      <w:ind w:leftChars="200" w:left="480"/>
    </w:pPr>
  </w:style>
  <w:style w:type="character" w:styleId="a4">
    <w:name w:val="Hyperlink"/>
    <w:basedOn w:val="a0"/>
    <w:uiPriority w:val="99"/>
    <w:unhideWhenUsed/>
    <w:rsid w:val="0036374D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36374D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B84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FollowedHyperlink"/>
    <w:basedOn w:val="a0"/>
    <w:uiPriority w:val="99"/>
    <w:semiHidden/>
    <w:unhideWhenUsed/>
    <w:rsid w:val="00955E9B"/>
    <w:rPr>
      <w:color w:val="954F72" w:themeColor="followedHyperlink"/>
      <w:u w:val="single"/>
    </w:rPr>
  </w:style>
  <w:style w:type="character" w:styleId="a7">
    <w:name w:val="Emphasis"/>
    <w:basedOn w:val="a0"/>
    <w:uiPriority w:val="20"/>
    <w:qFormat/>
    <w:rsid w:val="005C6D49"/>
    <w:rPr>
      <w:i/>
      <w:iCs/>
    </w:rPr>
  </w:style>
  <w:style w:type="paragraph" w:styleId="a8">
    <w:name w:val="header"/>
    <w:basedOn w:val="a"/>
    <w:link w:val="a9"/>
    <w:uiPriority w:val="99"/>
    <w:unhideWhenUsed/>
    <w:rsid w:val="00BC4D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BC4DFE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BC4D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BC4DFE"/>
    <w:rPr>
      <w:sz w:val="20"/>
      <w:szCs w:val="20"/>
    </w:rPr>
  </w:style>
  <w:style w:type="paragraph" w:styleId="2">
    <w:name w:val="Body Text Indent 2"/>
    <w:basedOn w:val="a"/>
    <w:link w:val="20"/>
    <w:rsid w:val="007C0CB7"/>
    <w:pPr>
      <w:snapToGrid w:val="0"/>
      <w:spacing w:beforeLines="50" w:before="180"/>
      <w:ind w:leftChars="-96" w:left="-230" w:firstLineChars="200" w:firstLine="561"/>
    </w:pPr>
    <w:rPr>
      <w:rFonts w:ascii="標楷體" w:eastAsia="標楷體"/>
      <w:b/>
      <w:color w:val="000080"/>
      <w:sz w:val="28"/>
      <w:lang w:val="x-none" w:eastAsia="x-none"/>
    </w:rPr>
  </w:style>
  <w:style w:type="character" w:customStyle="1" w:styleId="20">
    <w:name w:val="本文縮排 2 字元"/>
    <w:basedOn w:val="a0"/>
    <w:link w:val="2"/>
    <w:rsid w:val="007C0CB7"/>
    <w:rPr>
      <w:rFonts w:ascii="標楷體" w:eastAsia="標楷體"/>
      <w:b/>
      <w:color w:val="000080"/>
      <w:kern w:val="0"/>
      <w:sz w:val="28"/>
      <w:lang w:val="x-none" w:eastAsia="x-none"/>
    </w:rPr>
  </w:style>
  <w:style w:type="paragraph" w:styleId="ac">
    <w:name w:val="Balloon Text"/>
    <w:basedOn w:val="a"/>
    <w:link w:val="ad"/>
    <w:uiPriority w:val="99"/>
    <w:semiHidden/>
    <w:unhideWhenUsed/>
    <w:rsid w:val="004B2B04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4B2B04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42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6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8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4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7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3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7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2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5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2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7" Type="http://schemas.openxmlformats.org/officeDocument/2006/relationships/image" Target="media/image1.png"/><Relationship Id="rId12" Type="http://schemas.openxmlformats.org/officeDocument/2006/relationships/diagramLayout" Target="diagrams/layout1.xml"/><Relationship Id="rId17" Type="http://schemas.openxmlformats.org/officeDocument/2006/relationships/image" Target="media/image5.JP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yperlink" Target="https://setspec.tc.edu.tw/Web/Special/" TargetMode="External"/><Relationship Id="rId20" Type="http://schemas.openxmlformats.org/officeDocument/2006/relationships/image" Target="media/image8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Data" Target="diagrams/data1.xm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microsoft.com/office/2007/relationships/diagramDrawing" Target="diagrams/drawing1.xml"/><Relationship Id="rId23" Type="http://schemas.openxmlformats.org/officeDocument/2006/relationships/image" Target="media/image11.jpg"/><Relationship Id="rId28" Type="http://schemas.openxmlformats.org/officeDocument/2006/relationships/fontTable" Target="fontTable.xml"/><Relationship Id="rId10" Type="http://schemas.openxmlformats.org/officeDocument/2006/relationships/image" Target="media/image4.svg"/><Relationship Id="rId19" Type="http://schemas.openxmlformats.org/officeDocument/2006/relationships/image" Target="media/image7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diagramColors" Target="diagrams/colors1.xml"/><Relationship Id="rId22" Type="http://schemas.openxmlformats.org/officeDocument/2006/relationships/image" Target="media/image10.jpg"/><Relationship Id="rId27" Type="http://schemas.openxmlformats.org/officeDocument/2006/relationships/image" Target="media/image15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A8A5ECE-2E39-49F6-AFDB-E6B95CCBB115}" type="doc">
      <dgm:prSet loTypeId="urn:microsoft.com/office/officeart/2005/8/layout/process2" loCatId="process" qsTypeId="urn:microsoft.com/office/officeart/2005/8/quickstyle/simple4" qsCatId="simple" csTypeId="urn:microsoft.com/office/officeart/2005/8/colors/colorful5" csCatId="colorful" phldr="1"/>
      <dgm:spPr/>
    </dgm:pt>
    <dgm:pt modelId="{BB9382DC-64F1-4D34-9480-AB3DAF2D3379}">
      <dgm:prSet phldrT="[文字]" custT="1"/>
      <dgm:spPr/>
      <dgm:t>
        <a:bodyPr/>
        <a:lstStyle/>
        <a:p>
          <a:r>
            <a:rPr lang="zh-TW" altLang="en-US" sz="1200" b="1">
              <a:solidFill>
                <a:srgbClr val="FF0000"/>
              </a:solidFill>
            </a:rPr>
            <a:t>申請學校</a:t>
          </a:r>
          <a:r>
            <a:rPr lang="zh-TW" altLang="en-US" sz="1000" b="1">
              <a:solidFill>
                <a:schemeClr val="tx1"/>
              </a:solidFill>
            </a:rPr>
            <a:t>提報鑑定</a:t>
          </a:r>
        </a:p>
      </dgm:t>
    </dgm:pt>
    <dgm:pt modelId="{0AA8EBD7-981A-48C2-9DA1-F8E68CF3BE23}" type="parTrans" cxnId="{94A5637E-FDB4-425C-95F5-E34D93C9A3EF}">
      <dgm:prSet/>
      <dgm:spPr/>
      <dgm:t>
        <a:bodyPr/>
        <a:lstStyle/>
        <a:p>
          <a:endParaRPr lang="zh-TW" altLang="en-US"/>
        </a:p>
      </dgm:t>
    </dgm:pt>
    <dgm:pt modelId="{E9952F29-34C6-4A52-B6E9-FDD4EA47F87A}" type="sibTrans" cxnId="{94A5637E-FDB4-425C-95F5-E34D93C9A3EF}">
      <dgm:prSet/>
      <dgm:spPr/>
      <dgm:t>
        <a:bodyPr/>
        <a:lstStyle/>
        <a:p>
          <a:endParaRPr lang="zh-TW" altLang="en-US"/>
        </a:p>
      </dgm:t>
    </dgm:pt>
    <dgm:pt modelId="{BDFAB9B3-3C49-43E5-B774-185A3FDF0123}">
      <dgm:prSet phldrT="[文字]" custT="1"/>
      <dgm:spPr>
        <a:solidFill>
          <a:srgbClr val="FFC000"/>
        </a:solidFill>
      </dgm:spPr>
      <dgm:t>
        <a:bodyPr/>
        <a:lstStyle/>
        <a:p>
          <a:r>
            <a:rPr lang="zh-TW" altLang="en-US" sz="1200" b="1">
              <a:solidFill>
                <a:schemeClr val="tx1"/>
              </a:solidFill>
            </a:rPr>
            <a:t>審查</a:t>
          </a:r>
          <a:r>
            <a:rPr lang="en-US" altLang="zh-TW" sz="1200" b="1">
              <a:solidFill>
                <a:schemeClr val="tx1"/>
              </a:solidFill>
            </a:rPr>
            <a:t>---&gt;</a:t>
          </a:r>
          <a:r>
            <a:rPr lang="zh-TW" altLang="en-US" sz="1200" b="1">
              <a:solidFill>
                <a:schemeClr val="tx1"/>
              </a:solidFill>
            </a:rPr>
            <a:t>鑑輔會大會通過</a:t>
          </a:r>
          <a:r>
            <a:rPr lang="en-US" altLang="zh-TW" sz="1200" b="1">
              <a:solidFill>
                <a:schemeClr val="tx1"/>
              </a:solidFill>
            </a:rPr>
            <a:t>---&gt;</a:t>
          </a:r>
          <a:br>
            <a:rPr lang="en-US" altLang="zh-TW" sz="1200" b="1">
              <a:solidFill>
                <a:schemeClr val="tx1"/>
              </a:solidFill>
            </a:rPr>
          </a:br>
          <a:r>
            <a:rPr lang="zh-TW" altLang="en-US" sz="1200" b="1">
              <a:solidFill>
                <a:schemeClr val="tx1"/>
              </a:solidFill>
            </a:rPr>
            <a:t>函知各校</a:t>
          </a:r>
          <a:r>
            <a:rPr lang="en-US" altLang="zh-TW" sz="1200" b="1">
              <a:solidFill>
                <a:schemeClr val="tx1"/>
              </a:solidFill>
            </a:rPr>
            <a:t>---&gt;</a:t>
          </a:r>
          <a:r>
            <a:rPr lang="zh-TW" altLang="en-US" sz="1200" b="1">
              <a:solidFill>
                <a:schemeClr val="tx1"/>
              </a:solidFill>
            </a:rPr>
            <a:t>申復申請</a:t>
          </a:r>
          <a:r>
            <a:rPr lang="en-US" altLang="zh-TW" sz="1200" b="1">
              <a:solidFill>
                <a:schemeClr val="tx1"/>
              </a:solidFill>
            </a:rPr>
            <a:t>---&gt;</a:t>
          </a:r>
          <a:br>
            <a:rPr lang="en-US" altLang="zh-TW" sz="1200" b="1">
              <a:solidFill>
                <a:schemeClr val="tx1"/>
              </a:solidFill>
            </a:rPr>
          </a:br>
          <a:r>
            <a:rPr lang="zh-TW" altLang="en-US" sz="1200" b="1">
              <a:solidFill>
                <a:schemeClr val="tx1"/>
              </a:solidFill>
            </a:rPr>
            <a:t>申復審查</a:t>
          </a:r>
        </a:p>
      </dgm:t>
    </dgm:pt>
    <dgm:pt modelId="{C17CF046-FA54-4CC3-A6C7-349A4E541D93}" type="parTrans" cxnId="{33E14F9E-C9A3-4B3D-B9FF-EC242E27D817}">
      <dgm:prSet/>
      <dgm:spPr/>
      <dgm:t>
        <a:bodyPr/>
        <a:lstStyle/>
        <a:p>
          <a:endParaRPr lang="zh-TW" altLang="en-US"/>
        </a:p>
      </dgm:t>
    </dgm:pt>
    <dgm:pt modelId="{70424C8E-BC8B-4E12-AE3E-DA040EF80443}" type="sibTrans" cxnId="{33E14F9E-C9A3-4B3D-B9FF-EC242E27D817}">
      <dgm:prSet/>
      <dgm:spPr/>
      <dgm:t>
        <a:bodyPr/>
        <a:lstStyle/>
        <a:p>
          <a:endParaRPr lang="zh-TW" altLang="en-US"/>
        </a:p>
      </dgm:t>
    </dgm:pt>
    <dgm:pt modelId="{B401BE34-E742-468C-AFF1-DB7C8E005C4E}">
      <dgm:prSet phldrT="[文字]" custT="1"/>
      <dgm:spPr>
        <a:solidFill>
          <a:srgbClr val="92D050"/>
        </a:solidFill>
      </dgm:spPr>
      <dgm:t>
        <a:bodyPr/>
        <a:lstStyle/>
        <a:p>
          <a:r>
            <a:rPr lang="zh-TW" altLang="en-US" sz="1200" b="1">
              <a:solidFill>
                <a:srgbClr val="FF0000"/>
              </a:solidFill>
            </a:rPr>
            <a:t>原申請學校</a:t>
          </a:r>
          <a:r>
            <a:rPr lang="zh-TW" altLang="en-US" sz="1000" b="1"/>
            <a:t>接收</a:t>
          </a:r>
        </a:p>
      </dgm:t>
    </dgm:pt>
    <dgm:pt modelId="{260C9EAD-8404-49A1-8AC8-21BF9FDC5A40}" type="parTrans" cxnId="{D37AFA55-4FFB-4287-BD66-8FD28233AD23}">
      <dgm:prSet/>
      <dgm:spPr/>
      <dgm:t>
        <a:bodyPr/>
        <a:lstStyle/>
        <a:p>
          <a:endParaRPr lang="zh-TW" altLang="en-US"/>
        </a:p>
      </dgm:t>
    </dgm:pt>
    <dgm:pt modelId="{6059CDDB-C0A6-479D-8455-06EE4309F1C6}" type="sibTrans" cxnId="{D37AFA55-4FFB-4287-BD66-8FD28233AD23}">
      <dgm:prSet/>
      <dgm:spPr/>
      <dgm:t>
        <a:bodyPr/>
        <a:lstStyle/>
        <a:p>
          <a:endParaRPr lang="zh-TW" altLang="en-US"/>
        </a:p>
      </dgm:t>
    </dgm:pt>
    <dgm:pt modelId="{6201D9F9-5CAF-4A5F-8D9A-3BD8F5A7AC3E}">
      <dgm:prSet custT="1"/>
      <dgm:spPr>
        <a:solidFill>
          <a:srgbClr val="7030A0"/>
        </a:solidFill>
      </dgm:spPr>
      <dgm:t>
        <a:bodyPr/>
        <a:lstStyle/>
        <a:p>
          <a:r>
            <a:rPr lang="zh-TW" altLang="en-US" sz="1000" b="1"/>
            <a:t>教育局檢核無誤寫回通報網</a:t>
          </a:r>
        </a:p>
      </dgm:t>
    </dgm:pt>
    <dgm:pt modelId="{86916E7A-19B8-4666-B0CE-E8289A403410}" type="parTrans" cxnId="{C9B3900A-E911-45DD-B7D2-8BA5264A68C8}">
      <dgm:prSet/>
      <dgm:spPr/>
      <dgm:t>
        <a:bodyPr/>
        <a:lstStyle/>
        <a:p>
          <a:endParaRPr lang="zh-TW" altLang="en-US"/>
        </a:p>
      </dgm:t>
    </dgm:pt>
    <dgm:pt modelId="{6C350D35-31DF-457D-9AC6-6E958F740E5D}" type="sibTrans" cxnId="{C9B3900A-E911-45DD-B7D2-8BA5264A68C8}">
      <dgm:prSet/>
      <dgm:spPr/>
      <dgm:t>
        <a:bodyPr/>
        <a:lstStyle/>
        <a:p>
          <a:endParaRPr lang="zh-TW" altLang="en-US"/>
        </a:p>
      </dgm:t>
    </dgm:pt>
    <dgm:pt modelId="{E440E77C-739C-4ADE-BF8E-E984702D7345}" type="pres">
      <dgm:prSet presAssocID="{8A8A5ECE-2E39-49F6-AFDB-E6B95CCBB115}" presName="linearFlow" presStyleCnt="0">
        <dgm:presLayoutVars>
          <dgm:resizeHandles val="exact"/>
        </dgm:presLayoutVars>
      </dgm:prSet>
      <dgm:spPr/>
    </dgm:pt>
    <dgm:pt modelId="{01545AD7-CF03-4A95-A7DF-E8728FBF2196}" type="pres">
      <dgm:prSet presAssocID="{BB9382DC-64F1-4D34-9480-AB3DAF2D3379}" presName="node" presStyleLbl="node1" presStyleIdx="0" presStyleCnt="4" custScaleY="33408">
        <dgm:presLayoutVars>
          <dgm:bulletEnabled val="1"/>
        </dgm:presLayoutVars>
      </dgm:prSet>
      <dgm:spPr/>
    </dgm:pt>
    <dgm:pt modelId="{C8A17297-C457-40D5-A5B2-423CCD1EBBAA}" type="pres">
      <dgm:prSet presAssocID="{E9952F29-34C6-4A52-B6E9-FDD4EA47F87A}" presName="sibTrans" presStyleLbl="sibTrans2D1" presStyleIdx="0" presStyleCnt="3"/>
      <dgm:spPr/>
    </dgm:pt>
    <dgm:pt modelId="{5ED97CA5-DC14-4384-9A9D-CADB663649E0}" type="pres">
      <dgm:prSet presAssocID="{E9952F29-34C6-4A52-B6E9-FDD4EA47F87A}" presName="connectorText" presStyleLbl="sibTrans2D1" presStyleIdx="0" presStyleCnt="3"/>
      <dgm:spPr/>
    </dgm:pt>
    <dgm:pt modelId="{FD2CE65A-614A-474E-A177-96D9DDB3FD2F}" type="pres">
      <dgm:prSet presAssocID="{BDFAB9B3-3C49-43E5-B774-185A3FDF0123}" presName="node" presStyleLbl="node1" presStyleIdx="1" presStyleCnt="4" custScaleY="83810" custLinFactNeighborX="11641" custLinFactNeighborY="-1784">
        <dgm:presLayoutVars>
          <dgm:bulletEnabled val="1"/>
        </dgm:presLayoutVars>
      </dgm:prSet>
      <dgm:spPr/>
    </dgm:pt>
    <dgm:pt modelId="{C32EB316-3D00-4EC2-9DA1-C14BF9A6FAA7}" type="pres">
      <dgm:prSet presAssocID="{70424C8E-BC8B-4E12-AE3E-DA040EF80443}" presName="sibTrans" presStyleLbl="sibTrans2D1" presStyleIdx="1" presStyleCnt="3" custLinFactNeighborX="-10081" custLinFactNeighborY="-10508"/>
      <dgm:spPr/>
    </dgm:pt>
    <dgm:pt modelId="{D2D1251E-6ED2-4D6D-BC82-3123DC04B76E}" type="pres">
      <dgm:prSet presAssocID="{70424C8E-BC8B-4E12-AE3E-DA040EF80443}" presName="connectorText" presStyleLbl="sibTrans2D1" presStyleIdx="1" presStyleCnt="3"/>
      <dgm:spPr/>
    </dgm:pt>
    <dgm:pt modelId="{CCE2240F-055F-4578-9251-0A13A64BDEE3}" type="pres">
      <dgm:prSet presAssocID="{B401BE34-E742-468C-AFF1-DB7C8E005C4E}" presName="node" presStyleLbl="node1" presStyleIdx="2" presStyleCnt="4" custScaleY="28548" custLinFactNeighborY="-25585">
        <dgm:presLayoutVars>
          <dgm:bulletEnabled val="1"/>
        </dgm:presLayoutVars>
      </dgm:prSet>
      <dgm:spPr/>
    </dgm:pt>
    <dgm:pt modelId="{8B137A46-ABA8-444E-9F00-F7FBAB2ECBEA}" type="pres">
      <dgm:prSet presAssocID="{6059CDDB-C0A6-479D-8455-06EE4309F1C6}" presName="sibTrans" presStyleLbl="sibTrans2D1" presStyleIdx="2" presStyleCnt="3"/>
      <dgm:spPr/>
    </dgm:pt>
    <dgm:pt modelId="{1E65E993-D435-4A9D-A79A-E11957ECD55D}" type="pres">
      <dgm:prSet presAssocID="{6059CDDB-C0A6-479D-8455-06EE4309F1C6}" presName="connectorText" presStyleLbl="sibTrans2D1" presStyleIdx="2" presStyleCnt="3"/>
      <dgm:spPr/>
    </dgm:pt>
    <dgm:pt modelId="{43E8BAD0-FA02-4C40-ADA3-95129528D180}" type="pres">
      <dgm:prSet presAssocID="{6201D9F9-5CAF-4A5F-8D9A-3BD8F5A7AC3E}" presName="node" presStyleLbl="node1" presStyleIdx="3" presStyleCnt="4" custScaleY="34570" custLinFactNeighborY="-38828">
        <dgm:presLayoutVars>
          <dgm:bulletEnabled val="1"/>
        </dgm:presLayoutVars>
      </dgm:prSet>
      <dgm:spPr/>
    </dgm:pt>
  </dgm:ptLst>
  <dgm:cxnLst>
    <dgm:cxn modelId="{C9B3900A-E911-45DD-B7D2-8BA5264A68C8}" srcId="{8A8A5ECE-2E39-49F6-AFDB-E6B95CCBB115}" destId="{6201D9F9-5CAF-4A5F-8D9A-3BD8F5A7AC3E}" srcOrd="3" destOrd="0" parTransId="{86916E7A-19B8-4666-B0CE-E8289A403410}" sibTransId="{6C350D35-31DF-457D-9AC6-6E958F740E5D}"/>
    <dgm:cxn modelId="{8E690E1C-EA11-48E6-A0C6-1397C0C1339B}" type="presOf" srcId="{6059CDDB-C0A6-479D-8455-06EE4309F1C6}" destId="{8B137A46-ABA8-444E-9F00-F7FBAB2ECBEA}" srcOrd="0" destOrd="0" presId="urn:microsoft.com/office/officeart/2005/8/layout/process2"/>
    <dgm:cxn modelId="{23E0111F-8A1D-4B18-B6B0-E0E77831CD75}" type="presOf" srcId="{B401BE34-E742-468C-AFF1-DB7C8E005C4E}" destId="{CCE2240F-055F-4578-9251-0A13A64BDEE3}" srcOrd="0" destOrd="0" presId="urn:microsoft.com/office/officeart/2005/8/layout/process2"/>
    <dgm:cxn modelId="{48246D4A-9038-409A-8986-FFC63810FA9F}" type="presOf" srcId="{6059CDDB-C0A6-479D-8455-06EE4309F1C6}" destId="{1E65E993-D435-4A9D-A79A-E11957ECD55D}" srcOrd="1" destOrd="0" presId="urn:microsoft.com/office/officeart/2005/8/layout/process2"/>
    <dgm:cxn modelId="{61C01372-6149-49D7-AC07-15BBF931E013}" type="presOf" srcId="{E9952F29-34C6-4A52-B6E9-FDD4EA47F87A}" destId="{5ED97CA5-DC14-4384-9A9D-CADB663649E0}" srcOrd="1" destOrd="0" presId="urn:microsoft.com/office/officeart/2005/8/layout/process2"/>
    <dgm:cxn modelId="{D37AFA55-4FFB-4287-BD66-8FD28233AD23}" srcId="{8A8A5ECE-2E39-49F6-AFDB-E6B95CCBB115}" destId="{B401BE34-E742-468C-AFF1-DB7C8E005C4E}" srcOrd="2" destOrd="0" parTransId="{260C9EAD-8404-49A1-8AC8-21BF9FDC5A40}" sibTransId="{6059CDDB-C0A6-479D-8455-06EE4309F1C6}"/>
    <dgm:cxn modelId="{BBF12D78-4EDD-43AD-892B-6542F25218D6}" type="presOf" srcId="{6201D9F9-5CAF-4A5F-8D9A-3BD8F5A7AC3E}" destId="{43E8BAD0-FA02-4C40-ADA3-95129528D180}" srcOrd="0" destOrd="0" presId="urn:microsoft.com/office/officeart/2005/8/layout/process2"/>
    <dgm:cxn modelId="{94A5637E-FDB4-425C-95F5-E34D93C9A3EF}" srcId="{8A8A5ECE-2E39-49F6-AFDB-E6B95CCBB115}" destId="{BB9382DC-64F1-4D34-9480-AB3DAF2D3379}" srcOrd="0" destOrd="0" parTransId="{0AA8EBD7-981A-48C2-9DA1-F8E68CF3BE23}" sibTransId="{E9952F29-34C6-4A52-B6E9-FDD4EA47F87A}"/>
    <dgm:cxn modelId="{E9E63996-852C-4CAD-A895-37356B14790A}" type="presOf" srcId="{8A8A5ECE-2E39-49F6-AFDB-E6B95CCBB115}" destId="{E440E77C-739C-4ADE-BF8E-E984702D7345}" srcOrd="0" destOrd="0" presId="urn:microsoft.com/office/officeart/2005/8/layout/process2"/>
    <dgm:cxn modelId="{30AE3097-C48E-48B2-98EE-D28929C476BA}" type="presOf" srcId="{70424C8E-BC8B-4E12-AE3E-DA040EF80443}" destId="{C32EB316-3D00-4EC2-9DA1-C14BF9A6FAA7}" srcOrd="0" destOrd="0" presId="urn:microsoft.com/office/officeart/2005/8/layout/process2"/>
    <dgm:cxn modelId="{33E14F9E-C9A3-4B3D-B9FF-EC242E27D817}" srcId="{8A8A5ECE-2E39-49F6-AFDB-E6B95CCBB115}" destId="{BDFAB9B3-3C49-43E5-B774-185A3FDF0123}" srcOrd="1" destOrd="0" parTransId="{C17CF046-FA54-4CC3-A6C7-349A4E541D93}" sibTransId="{70424C8E-BC8B-4E12-AE3E-DA040EF80443}"/>
    <dgm:cxn modelId="{FBA304B2-0FE8-4DF9-918D-FA61BA67F708}" type="presOf" srcId="{70424C8E-BC8B-4E12-AE3E-DA040EF80443}" destId="{D2D1251E-6ED2-4D6D-BC82-3123DC04B76E}" srcOrd="1" destOrd="0" presId="urn:microsoft.com/office/officeart/2005/8/layout/process2"/>
    <dgm:cxn modelId="{49F6CFBD-255A-4FBB-8FDA-BEB677E22C57}" type="presOf" srcId="{BB9382DC-64F1-4D34-9480-AB3DAF2D3379}" destId="{01545AD7-CF03-4A95-A7DF-E8728FBF2196}" srcOrd="0" destOrd="0" presId="urn:microsoft.com/office/officeart/2005/8/layout/process2"/>
    <dgm:cxn modelId="{70327FE1-48FD-42CD-8492-C0CD9AADBE4F}" type="presOf" srcId="{E9952F29-34C6-4A52-B6E9-FDD4EA47F87A}" destId="{C8A17297-C457-40D5-A5B2-423CCD1EBBAA}" srcOrd="0" destOrd="0" presId="urn:microsoft.com/office/officeart/2005/8/layout/process2"/>
    <dgm:cxn modelId="{5836F6E3-D0FD-4D6E-88E4-3C7F54E7F865}" type="presOf" srcId="{BDFAB9B3-3C49-43E5-B774-185A3FDF0123}" destId="{FD2CE65A-614A-474E-A177-96D9DDB3FD2F}" srcOrd="0" destOrd="0" presId="urn:microsoft.com/office/officeart/2005/8/layout/process2"/>
    <dgm:cxn modelId="{00D1D903-62F8-48E5-A700-4E99404CD4C4}" type="presParOf" srcId="{E440E77C-739C-4ADE-BF8E-E984702D7345}" destId="{01545AD7-CF03-4A95-A7DF-E8728FBF2196}" srcOrd="0" destOrd="0" presId="urn:microsoft.com/office/officeart/2005/8/layout/process2"/>
    <dgm:cxn modelId="{E338EF53-70E7-454D-A799-C5C2E75DF12A}" type="presParOf" srcId="{E440E77C-739C-4ADE-BF8E-E984702D7345}" destId="{C8A17297-C457-40D5-A5B2-423CCD1EBBAA}" srcOrd="1" destOrd="0" presId="urn:microsoft.com/office/officeart/2005/8/layout/process2"/>
    <dgm:cxn modelId="{9AB1A617-0CD3-4696-AD3B-95D0319659E4}" type="presParOf" srcId="{C8A17297-C457-40D5-A5B2-423CCD1EBBAA}" destId="{5ED97CA5-DC14-4384-9A9D-CADB663649E0}" srcOrd="0" destOrd="0" presId="urn:microsoft.com/office/officeart/2005/8/layout/process2"/>
    <dgm:cxn modelId="{A5074D4A-8F02-425F-85C5-7EE078600CFB}" type="presParOf" srcId="{E440E77C-739C-4ADE-BF8E-E984702D7345}" destId="{FD2CE65A-614A-474E-A177-96D9DDB3FD2F}" srcOrd="2" destOrd="0" presId="urn:microsoft.com/office/officeart/2005/8/layout/process2"/>
    <dgm:cxn modelId="{72546579-2AF6-479E-9FC2-AB12873931C2}" type="presParOf" srcId="{E440E77C-739C-4ADE-BF8E-E984702D7345}" destId="{C32EB316-3D00-4EC2-9DA1-C14BF9A6FAA7}" srcOrd="3" destOrd="0" presId="urn:microsoft.com/office/officeart/2005/8/layout/process2"/>
    <dgm:cxn modelId="{1569EDA1-878B-4669-A34F-2FF4BED35472}" type="presParOf" srcId="{C32EB316-3D00-4EC2-9DA1-C14BF9A6FAA7}" destId="{D2D1251E-6ED2-4D6D-BC82-3123DC04B76E}" srcOrd="0" destOrd="0" presId="urn:microsoft.com/office/officeart/2005/8/layout/process2"/>
    <dgm:cxn modelId="{3DACA155-0604-44C7-ADF4-2D3D36316EDB}" type="presParOf" srcId="{E440E77C-739C-4ADE-BF8E-E984702D7345}" destId="{CCE2240F-055F-4578-9251-0A13A64BDEE3}" srcOrd="4" destOrd="0" presId="urn:microsoft.com/office/officeart/2005/8/layout/process2"/>
    <dgm:cxn modelId="{975BC0CC-E479-4AB5-A2F2-6E330A92AABD}" type="presParOf" srcId="{E440E77C-739C-4ADE-BF8E-E984702D7345}" destId="{8B137A46-ABA8-444E-9F00-F7FBAB2ECBEA}" srcOrd="5" destOrd="0" presId="urn:microsoft.com/office/officeart/2005/8/layout/process2"/>
    <dgm:cxn modelId="{09B5DAC2-1849-4501-A0D8-221477DF80C2}" type="presParOf" srcId="{8B137A46-ABA8-444E-9F00-F7FBAB2ECBEA}" destId="{1E65E993-D435-4A9D-A79A-E11957ECD55D}" srcOrd="0" destOrd="0" presId="urn:microsoft.com/office/officeart/2005/8/layout/process2"/>
    <dgm:cxn modelId="{0785BF37-443E-4F0B-936A-0EB18442CE9E}" type="presParOf" srcId="{E440E77C-739C-4ADE-BF8E-E984702D7345}" destId="{43E8BAD0-FA02-4C40-ADA3-95129528D180}" srcOrd="6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545AD7-CF03-4A95-A7DF-E8728FBF2196}">
      <dsp:nvSpPr>
        <dsp:cNvPr id="0" name=""/>
        <dsp:cNvSpPr/>
      </dsp:nvSpPr>
      <dsp:spPr>
        <a:xfrm>
          <a:off x="0" y="2722"/>
          <a:ext cx="2167075" cy="21561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rgbClr val="FF0000"/>
              </a:solidFill>
            </a:rPr>
            <a:t>申請學校</a:t>
          </a:r>
          <a:r>
            <a:rPr lang="zh-TW" altLang="en-US" sz="1000" b="1" kern="1200">
              <a:solidFill>
                <a:schemeClr val="tx1"/>
              </a:solidFill>
            </a:rPr>
            <a:t>提報鑑定</a:t>
          </a:r>
        </a:p>
      </dsp:txBody>
      <dsp:txXfrm>
        <a:off x="6315" y="9037"/>
        <a:ext cx="2154445" cy="202987"/>
      </dsp:txXfrm>
    </dsp:sp>
    <dsp:sp modelId="{C8A17297-C457-40D5-A5B2-423CCD1EBBAA}">
      <dsp:nvSpPr>
        <dsp:cNvPr id="0" name=""/>
        <dsp:cNvSpPr/>
      </dsp:nvSpPr>
      <dsp:spPr>
        <a:xfrm rot="5400000">
          <a:off x="964682" y="231596"/>
          <a:ext cx="237709" cy="29043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100" kern="1200"/>
        </a:p>
      </dsp:txBody>
      <dsp:txXfrm rot="-5400000">
        <a:off x="996407" y="257958"/>
        <a:ext cx="174260" cy="166396"/>
      </dsp:txXfrm>
    </dsp:sp>
    <dsp:sp modelId="{FD2CE65A-614A-474E-A177-96D9DDB3FD2F}">
      <dsp:nvSpPr>
        <dsp:cNvPr id="0" name=""/>
        <dsp:cNvSpPr/>
      </dsp:nvSpPr>
      <dsp:spPr>
        <a:xfrm>
          <a:off x="0" y="535286"/>
          <a:ext cx="2167075" cy="540915"/>
        </a:xfrm>
        <a:prstGeom prst="roundRect">
          <a:avLst>
            <a:gd name="adj" fmla="val 10000"/>
          </a:avLst>
        </a:prstGeom>
        <a:solidFill>
          <a:srgbClr val="FFC000"/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tx1"/>
              </a:solidFill>
            </a:rPr>
            <a:t>審查</a:t>
          </a:r>
          <a:r>
            <a:rPr lang="en-US" altLang="zh-TW" sz="1200" b="1" kern="1200">
              <a:solidFill>
                <a:schemeClr val="tx1"/>
              </a:solidFill>
            </a:rPr>
            <a:t>---&gt;</a:t>
          </a:r>
          <a:r>
            <a:rPr lang="zh-TW" altLang="en-US" sz="1200" b="1" kern="1200">
              <a:solidFill>
                <a:schemeClr val="tx1"/>
              </a:solidFill>
            </a:rPr>
            <a:t>鑑輔會大會通過</a:t>
          </a:r>
          <a:r>
            <a:rPr lang="en-US" altLang="zh-TW" sz="1200" b="1" kern="1200">
              <a:solidFill>
                <a:schemeClr val="tx1"/>
              </a:solidFill>
            </a:rPr>
            <a:t>---&gt;</a:t>
          </a:r>
          <a:br>
            <a:rPr lang="en-US" altLang="zh-TW" sz="1200" b="1" kern="1200">
              <a:solidFill>
                <a:schemeClr val="tx1"/>
              </a:solidFill>
            </a:rPr>
          </a:br>
          <a:r>
            <a:rPr lang="zh-TW" altLang="en-US" sz="1200" b="1" kern="1200">
              <a:solidFill>
                <a:schemeClr val="tx1"/>
              </a:solidFill>
            </a:rPr>
            <a:t>函知各校</a:t>
          </a:r>
          <a:r>
            <a:rPr lang="en-US" altLang="zh-TW" sz="1200" b="1" kern="1200">
              <a:solidFill>
                <a:schemeClr val="tx1"/>
              </a:solidFill>
            </a:rPr>
            <a:t>---&gt;</a:t>
          </a:r>
          <a:r>
            <a:rPr lang="zh-TW" altLang="en-US" sz="1200" b="1" kern="1200">
              <a:solidFill>
                <a:schemeClr val="tx1"/>
              </a:solidFill>
            </a:rPr>
            <a:t>申復申請</a:t>
          </a:r>
          <a:r>
            <a:rPr lang="en-US" altLang="zh-TW" sz="1200" b="1" kern="1200">
              <a:solidFill>
                <a:schemeClr val="tx1"/>
              </a:solidFill>
            </a:rPr>
            <a:t>---&gt;</a:t>
          </a:r>
          <a:br>
            <a:rPr lang="en-US" altLang="zh-TW" sz="1200" b="1" kern="1200">
              <a:solidFill>
                <a:schemeClr val="tx1"/>
              </a:solidFill>
            </a:rPr>
          </a:br>
          <a:r>
            <a:rPr lang="zh-TW" altLang="en-US" sz="1200" b="1" kern="1200">
              <a:solidFill>
                <a:schemeClr val="tx1"/>
              </a:solidFill>
            </a:rPr>
            <a:t>申復審查</a:t>
          </a:r>
        </a:p>
      </dsp:txBody>
      <dsp:txXfrm>
        <a:off x="15843" y="551129"/>
        <a:ext cx="2135389" cy="509229"/>
      </dsp:txXfrm>
    </dsp:sp>
    <dsp:sp modelId="{C32EB316-3D00-4EC2-9DA1-C14BF9A6FAA7}">
      <dsp:nvSpPr>
        <dsp:cNvPr id="0" name=""/>
        <dsp:cNvSpPr/>
      </dsp:nvSpPr>
      <dsp:spPr>
        <a:xfrm rot="5400000">
          <a:off x="972734" y="1023414"/>
          <a:ext cx="184422" cy="29043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3379271"/>
                <a:satOff val="-8710"/>
                <a:lumOff val="-5883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3379271"/>
                <a:satOff val="-8710"/>
                <a:lumOff val="-5883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3379271"/>
                <a:satOff val="-8710"/>
                <a:lumOff val="-5883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900" kern="1200"/>
        </a:p>
      </dsp:txBody>
      <dsp:txXfrm rot="-5400000">
        <a:off x="977816" y="1076419"/>
        <a:ext cx="174260" cy="129095"/>
      </dsp:txXfrm>
    </dsp:sp>
    <dsp:sp modelId="{CCE2240F-055F-4578-9251-0A13A64BDEE3}">
      <dsp:nvSpPr>
        <dsp:cNvPr id="0" name=""/>
        <dsp:cNvSpPr/>
      </dsp:nvSpPr>
      <dsp:spPr>
        <a:xfrm>
          <a:off x="0" y="1322097"/>
          <a:ext cx="2167075" cy="184250"/>
        </a:xfrm>
        <a:prstGeom prst="roundRect">
          <a:avLst>
            <a:gd name="adj" fmla="val 10000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rgbClr val="FF0000"/>
              </a:solidFill>
            </a:rPr>
            <a:t>原申請學校</a:t>
          </a:r>
          <a:r>
            <a:rPr lang="zh-TW" altLang="en-US" sz="1000" b="1" kern="1200"/>
            <a:t>接收</a:t>
          </a:r>
        </a:p>
      </dsp:txBody>
      <dsp:txXfrm>
        <a:off x="5396" y="1327493"/>
        <a:ext cx="2156283" cy="173458"/>
      </dsp:txXfrm>
    </dsp:sp>
    <dsp:sp modelId="{8B137A46-ABA8-444E-9F00-F7FBAB2ECBEA}">
      <dsp:nvSpPr>
        <dsp:cNvPr id="0" name=""/>
        <dsp:cNvSpPr/>
      </dsp:nvSpPr>
      <dsp:spPr>
        <a:xfrm rot="5400000">
          <a:off x="978549" y="1501115"/>
          <a:ext cx="209975" cy="29043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6758543"/>
                <a:satOff val="-17419"/>
                <a:lumOff val="-1176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6758543"/>
                <a:satOff val="-17419"/>
                <a:lumOff val="-1176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6758543"/>
                <a:satOff val="-17419"/>
                <a:lumOff val="-1176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000" kern="1200"/>
        </a:p>
      </dsp:txBody>
      <dsp:txXfrm rot="-5400000">
        <a:off x="996407" y="1541343"/>
        <a:ext cx="174260" cy="146983"/>
      </dsp:txXfrm>
    </dsp:sp>
    <dsp:sp modelId="{43E8BAD0-FA02-4C40-ADA3-95129528D180}">
      <dsp:nvSpPr>
        <dsp:cNvPr id="0" name=""/>
        <dsp:cNvSpPr/>
      </dsp:nvSpPr>
      <dsp:spPr>
        <a:xfrm>
          <a:off x="0" y="1786316"/>
          <a:ext cx="2167075" cy="223117"/>
        </a:xfrm>
        <a:prstGeom prst="roundRect">
          <a:avLst>
            <a:gd name="adj" fmla="val 10000"/>
          </a:avLst>
        </a:prstGeom>
        <a:solidFill>
          <a:srgbClr val="7030A0"/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b="1" kern="1200"/>
            <a:t>教育局檢核無誤寫回通報網</a:t>
          </a:r>
        </a:p>
      </dsp:txBody>
      <dsp:txXfrm>
        <a:off x="6535" y="1792851"/>
        <a:ext cx="2154005" cy="21004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267</Words>
  <Characters>1522</Characters>
  <Application>Microsoft Office Word</Application>
  <DocSecurity>0</DocSecurity>
  <Lines>12</Lines>
  <Paragraphs>3</Paragraphs>
  <ScaleCrop>false</ScaleCrop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特教資源中心鑑定組系統管理</dc:creator>
  <cp:keywords/>
  <dc:description/>
  <cp:lastModifiedBy>林士涵</cp:lastModifiedBy>
  <cp:revision>2</cp:revision>
  <dcterms:created xsi:type="dcterms:W3CDTF">2024-07-17T00:38:00Z</dcterms:created>
  <dcterms:modified xsi:type="dcterms:W3CDTF">2024-07-17T00:38:00Z</dcterms:modified>
</cp:coreProperties>
</file>